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52" w:rsidRDefault="0072041C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72041C" w:rsidRDefault="0072041C"/>
    <w:p w:rsidR="0072041C" w:rsidRDefault="0072041C">
      <w:r>
        <w:tab/>
        <w:t>Прокуратурой Доволенского района поддер</w:t>
      </w:r>
      <w:r w:rsidR="00B328BB">
        <w:t>жано государственное обвинение при</w:t>
      </w:r>
      <w:r>
        <w:t xml:space="preserve"> рассмотрении Доволенским районным судом уголовного дела по обвинению 66-летнего жителя с. </w:t>
      </w:r>
      <w:proofErr w:type="spellStart"/>
      <w:r>
        <w:t>Утянка</w:t>
      </w:r>
      <w:proofErr w:type="spellEnd"/>
      <w:r>
        <w:t xml:space="preserve"> Доволенского района М. в совершении незаконной рубки леса в крупном размере.</w:t>
      </w:r>
    </w:p>
    <w:p w:rsidR="0072041C" w:rsidRDefault="0072041C">
      <w:r>
        <w:tab/>
      </w:r>
      <w:proofErr w:type="gramStart"/>
      <w:r>
        <w:t xml:space="preserve">Судом установлено, что М. имел разрешение на заготовку леса, однако осуществил ее не в отведенном для этого места (деляне), а в запрещенном для рубке колке. 05.09.2025 в дневное время М. прибыл в лесной колок на расстоянии около 3 километров от с. </w:t>
      </w:r>
      <w:proofErr w:type="spellStart"/>
      <w:r>
        <w:t>Утянка</w:t>
      </w:r>
      <w:proofErr w:type="spellEnd"/>
      <w:r>
        <w:t>, где имевшейся у него бензопилой произвел спил 3,64 м.3 деревьев породы береза.</w:t>
      </w:r>
      <w:proofErr w:type="gramEnd"/>
      <w:r>
        <w:t xml:space="preserve"> В результате незаконных действий М. государству причин</w:t>
      </w:r>
      <w:r w:rsidR="00B328BB">
        <w:t>ен ущерб на сумму 110 044 рубля</w:t>
      </w:r>
      <w:r>
        <w:t>. В процессе расследования и рассмотрения уголовного дела осужденным причиненный ущерб возмещен в добровольном порядке.</w:t>
      </w:r>
    </w:p>
    <w:p w:rsidR="0072041C" w:rsidRDefault="0072041C">
      <w:r>
        <w:tab/>
        <w:t xml:space="preserve">По результатам рассмотрения  дела М. признан виновным в совершении преступления, предусмотренного п. «г» ч. 2 ст. 260 УК РФ, за совершение которого ему назначено наказание в виде 1 года 6 месяцев лишения свободы условно с испытательным сроком на 1 год, возложением обязанности не изменять места жительства без уведомления уголовно-исполнительной инспекции. </w:t>
      </w:r>
    </w:p>
    <w:p w:rsidR="0072041C" w:rsidRDefault="0072041C">
      <w:r>
        <w:tab/>
        <w:t xml:space="preserve">В доход государства </w:t>
      </w:r>
      <w:proofErr w:type="gramStart"/>
      <w:r>
        <w:t>конфисковано</w:t>
      </w:r>
      <w:proofErr w:type="gramEnd"/>
      <w:r>
        <w:t xml:space="preserve"> незаконн</w:t>
      </w:r>
      <w:r w:rsidR="00B328BB">
        <w:t>а</w:t>
      </w:r>
      <w:r>
        <w:t xml:space="preserve"> заготовленная древесина</w:t>
      </w:r>
      <w:r w:rsidR="00C424FD">
        <w:t xml:space="preserve"> в объеме 3,64 м.3, а также бензо</w:t>
      </w:r>
      <w:bookmarkStart w:id="0" w:name="_GoBack"/>
      <w:bookmarkEnd w:id="0"/>
      <w:r w:rsidR="00C424FD">
        <w:t>пила осужденного.</w:t>
      </w:r>
    </w:p>
    <w:p w:rsidR="00C424FD" w:rsidRDefault="00C424FD"/>
    <w:p w:rsidR="00C424FD" w:rsidRDefault="00C424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C4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C3"/>
    <w:rsid w:val="005A0652"/>
    <w:rsid w:val="005A48C3"/>
    <w:rsid w:val="0072041C"/>
    <w:rsid w:val="00B328BB"/>
    <w:rsid w:val="00C4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2025-05-25T03:35:00Z</dcterms:created>
  <dcterms:modified xsi:type="dcterms:W3CDTF">2025-05-25T03:49:00Z</dcterms:modified>
</cp:coreProperties>
</file>