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diagrams/data2.xml" ContentType="application/vnd.openxmlformats-officedocument.drawingml.diagramData+xml"/>
  <Override PartName="/word/diagrams/layout2.xml" ContentType="application/vnd.openxmlformats-officedocument.drawingml.diagramLayout+xml"/>
  <Override PartName="/word/diagrams/quickStyle2.xml" ContentType="application/vnd.openxmlformats-officedocument.drawingml.diagramStyle+xml"/>
  <Override PartName="/word/diagrams/colors2.xml" ContentType="application/vnd.openxmlformats-officedocument.drawingml.diagramColors+xml"/>
  <Override PartName="/word/diagrams/drawing2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22C61B" w14:textId="650E5F02" w:rsidR="002C2DA0" w:rsidRDefault="002C2DA0" w:rsidP="002C2DA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Информационно-</w:t>
      </w:r>
      <w:proofErr w:type="gramStart"/>
      <w:r>
        <w:rPr>
          <w:rFonts w:ascii="Times New Roman" w:hAnsi="Times New Roman"/>
          <w:b/>
          <w:sz w:val="28"/>
          <w:szCs w:val="28"/>
        </w:rPr>
        <w:t>статистический  обзор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обращений граждан, поступивших в администрацию Доволенского сельсовета  Доволенского района Новосибирской области за     ию</w:t>
      </w:r>
      <w:r w:rsidR="00484BC6">
        <w:rPr>
          <w:rFonts w:ascii="Times New Roman" w:hAnsi="Times New Roman"/>
          <w:b/>
          <w:sz w:val="28"/>
          <w:szCs w:val="28"/>
        </w:rPr>
        <w:t>л</w:t>
      </w:r>
      <w:r>
        <w:rPr>
          <w:rFonts w:ascii="Times New Roman" w:hAnsi="Times New Roman"/>
          <w:b/>
          <w:sz w:val="28"/>
          <w:szCs w:val="28"/>
        </w:rPr>
        <w:t>ь 202</w:t>
      </w:r>
      <w:r w:rsidR="006667C6">
        <w:rPr>
          <w:rFonts w:ascii="Times New Roman" w:hAnsi="Times New Roman"/>
          <w:b/>
          <w:sz w:val="28"/>
          <w:szCs w:val="28"/>
        </w:rPr>
        <w:t>4</w:t>
      </w:r>
      <w:r>
        <w:rPr>
          <w:rFonts w:ascii="Times New Roman" w:hAnsi="Times New Roman"/>
          <w:b/>
          <w:sz w:val="28"/>
          <w:szCs w:val="28"/>
        </w:rPr>
        <w:t xml:space="preserve"> года, и результаты их рассмотрения</w:t>
      </w:r>
    </w:p>
    <w:p w14:paraId="7016D106" w14:textId="77777777" w:rsidR="002C2DA0" w:rsidRDefault="002C2DA0" w:rsidP="002C2DA0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14:paraId="365DBD81" w14:textId="77777777" w:rsidR="002C2DA0" w:rsidRDefault="002C2DA0" w:rsidP="002C2DA0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0"/>
        </w:rPr>
      </w:pPr>
      <w:r>
        <w:rPr>
          <w:rFonts w:ascii="Times New Roman" w:hAnsi="Times New Roman"/>
          <w:sz w:val="28"/>
          <w:szCs w:val="20"/>
        </w:rPr>
        <w:t xml:space="preserve">Рассмотрение обращений граждан, организаций и общественных объединений (далее – граждан), адресованных Главе администрации Доволенского сельсовета Доволенского района Новосибирской области, ведется в соответствии с Конституцией Российской Федерации, действующим федеральным и областным законодательством, нормативными правовыми актами </w:t>
      </w:r>
      <w:proofErr w:type="gramStart"/>
      <w:r>
        <w:rPr>
          <w:rFonts w:ascii="Times New Roman" w:hAnsi="Times New Roman"/>
          <w:sz w:val="28"/>
          <w:szCs w:val="20"/>
        </w:rPr>
        <w:t>администрации  Доволенского</w:t>
      </w:r>
      <w:proofErr w:type="gramEnd"/>
      <w:r>
        <w:rPr>
          <w:rFonts w:ascii="Times New Roman" w:hAnsi="Times New Roman"/>
          <w:sz w:val="28"/>
          <w:szCs w:val="20"/>
        </w:rPr>
        <w:t xml:space="preserve"> сельсовета Доволенского района. Организацию работы по объективному, всестороннему и своевременному рассмотрению обращений осуществляют специалист администрации Доволенского </w:t>
      </w:r>
      <w:proofErr w:type="gramStart"/>
      <w:r>
        <w:rPr>
          <w:rFonts w:ascii="Times New Roman" w:hAnsi="Times New Roman"/>
          <w:sz w:val="28"/>
          <w:szCs w:val="20"/>
        </w:rPr>
        <w:t>сельсовета  Доволенского</w:t>
      </w:r>
      <w:proofErr w:type="gramEnd"/>
      <w:r>
        <w:rPr>
          <w:rFonts w:ascii="Times New Roman" w:hAnsi="Times New Roman"/>
          <w:sz w:val="28"/>
          <w:szCs w:val="20"/>
        </w:rPr>
        <w:t xml:space="preserve"> района Новосибирской области.</w:t>
      </w:r>
    </w:p>
    <w:p w14:paraId="453BCE1D" w14:textId="77777777" w:rsidR="002C2DA0" w:rsidRDefault="002C2DA0" w:rsidP="002C2D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225EF69E" w14:textId="6C761376" w:rsidR="002C2DA0" w:rsidRDefault="002C2DA0" w:rsidP="006D3A2B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   ию</w:t>
      </w:r>
      <w:r w:rsidR="005D3803">
        <w:rPr>
          <w:rFonts w:ascii="Times New Roman" w:hAnsi="Times New Roman"/>
          <w:sz w:val="28"/>
          <w:szCs w:val="28"/>
        </w:rPr>
        <w:t>л</w:t>
      </w:r>
      <w:r>
        <w:rPr>
          <w:rFonts w:ascii="Times New Roman" w:hAnsi="Times New Roman"/>
          <w:sz w:val="28"/>
          <w:szCs w:val="28"/>
        </w:rPr>
        <w:t>е 202</w:t>
      </w:r>
      <w:r w:rsidR="006667C6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года Главе администрации Доволенского </w:t>
      </w:r>
      <w:proofErr w:type="gramStart"/>
      <w:r>
        <w:rPr>
          <w:rFonts w:ascii="Times New Roman" w:hAnsi="Times New Roman"/>
          <w:sz w:val="28"/>
          <w:szCs w:val="28"/>
        </w:rPr>
        <w:t>сельсовета  Доволенского</w:t>
      </w:r>
      <w:proofErr w:type="gramEnd"/>
      <w:r>
        <w:rPr>
          <w:rFonts w:ascii="Times New Roman" w:hAnsi="Times New Roman"/>
          <w:sz w:val="28"/>
          <w:szCs w:val="28"/>
        </w:rPr>
        <w:t xml:space="preserve"> района поступило       обращений-  </w:t>
      </w:r>
      <w:r w:rsidR="006667C6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   (в     </w:t>
      </w:r>
      <w:r w:rsidR="008540E3">
        <w:rPr>
          <w:rFonts w:ascii="Times New Roman" w:hAnsi="Times New Roman"/>
          <w:sz w:val="28"/>
          <w:szCs w:val="28"/>
        </w:rPr>
        <w:t>ию</w:t>
      </w:r>
      <w:r w:rsidR="006667C6">
        <w:rPr>
          <w:rFonts w:ascii="Times New Roman" w:hAnsi="Times New Roman"/>
          <w:sz w:val="28"/>
          <w:szCs w:val="28"/>
        </w:rPr>
        <w:t>н</w:t>
      </w:r>
      <w:r w:rsidR="008540E3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 xml:space="preserve"> 202</w:t>
      </w:r>
      <w:r w:rsidR="006667C6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– </w:t>
      </w:r>
      <w:r w:rsidR="006667C6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обращени</w:t>
      </w:r>
      <w:r w:rsidR="006667C6">
        <w:rPr>
          <w:rFonts w:ascii="Times New Roman" w:hAnsi="Times New Roman"/>
          <w:sz w:val="28"/>
          <w:szCs w:val="28"/>
        </w:rPr>
        <w:t>я</w:t>
      </w:r>
      <w:r>
        <w:rPr>
          <w:rFonts w:ascii="Times New Roman" w:hAnsi="Times New Roman"/>
          <w:sz w:val="28"/>
          <w:szCs w:val="28"/>
        </w:rPr>
        <w:t xml:space="preserve"> ; за     ию</w:t>
      </w:r>
      <w:r w:rsidR="008540E3">
        <w:rPr>
          <w:rFonts w:ascii="Times New Roman" w:hAnsi="Times New Roman"/>
          <w:sz w:val="28"/>
          <w:szCs w:val="28"/>
        </w:rPr>
        <w:t>л</w:t>
      </w:r>
      <w:r>
        <w:rPr>
          <w:rFonts w:ascii="Times New Roman" w:hAnsi="Times New Roman"/>
          <w:sz w:val="28"/>
          <w:szCs w:val="28"/>
        </w:rPr>
        <w:t>ь   202</w:t>
      </w:r>
      <w:r w:rsidR="006667C6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– </w:t>
      </w:r>
      <w:r w:rsidR="006667C6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обращени</w:t>
      </w:r>
      <w:r w:rsidR="006667C6">
        <w:rPr>
          <w:rFonts w:ascii="Times New Roman" w:hAnsi="Times New Roman"/>
          <w:sz w:val="28"/>
          <w:szCs w:val="28"/>
        </w:rPr>
        <w:t>й</w:t>
      </w:r>
      <w:r>
        <w:rPr>
          <w:rFonts w:ascii="Times New Roman" w:hAnsi="Times New Roman"/>
          <w:sz w:val="28"/>
          <w:szCs w:val="28"/>
        </w:rPr>
        <w:t xml:space="preserve"> , в том числе):</w:t>
      </w:r>
    </w:p>
    <w:p w14:paraId="3027DB33" w14:textId="5FBF6FF5" w:rsidR="002C2DA0" w:rsidRDefault="002C2DA0" w:rsidP="002C2DA0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письменных обращений – </w:t>
      </w:r>
      <w:r w:rsidR="006667C6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</w:t>
      </w:r>
      <w:r w:rsidR="006667C6">
        <w:rPr>
          <w:rFonts w:ascii="Times New Roman" w:hAnsi="Times New Roman"/>
          <w:sz w:val="28"/>
          <w:szCs w:val="28"/>
        </w:rPr>
        <w:t>(</w:t>
      </w:r>
      <w:r w:rsidR="006667C6">
        <w:rPr>
          <w:rFonts w:ascii="Times New Roman" w:hAnsi="Times New Roman"/>
          <w:sz w:val="28"/>
          <w:szCs w:val="28"/>
        </w:rPr>
        <w:t xml:space="preserve">в     июне 2024 – 2 </w:t>
      </w:r>
      <w:proofErr w:type="gramStart"/>
      <w:r w:rsidR="006667C6">
        <w:rPr>
          <w:rFonts w:ascii="Times New Roman" w:hAnsi="Times New Roman"/>
          <w:sz w:val="28"/>
          <w:szCs w:val="28"/>
        </w:rPr>
        <w:t>обращения ;</w:t>
      </w:r>
      <w:proofErr w:type="gramEnd"/>
      <w:r w:rsidR="006667C6">
        <w:rPr>
          <w:rFonts w:ascii="Times New Roman" w:hAnsi="Times New Roman"/>
          <w:sz w:val="28"/>
          <w:szCs w:val="28"/>
        </w:rPr>
        <w:t xml:space="preserve"> за     июль   2023– 0 обращений</w:t>
      </w:r>
      <w:r>
        <w:rPr>
          <w:rFonts w:ascii="Times New Roman" w:hAnsi="Times New Roman"/>
          <w:sz w:val="28"/>
          <w:szCs w:val="28"/>
        </w:rPr>
        <w:t>);</w:t>
      </w:r>
    </w:p>
    <w:p w14:paraId="0410F82A" w14:textId="5E6D3A27" w:rsidR="002C2DA0" w:rsidRDefault="002C2DA0" w:rsidP="002C2DA0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устных обращений по справочному телефону – 0 </w:t>
      </w:r>
      <w:proofErr w:type="gramStart"/>
      <w:r>
        <w:rPr>
          <w:rFonts w:ascii="Times New Roman" w:hAnsi="Times New Roman"/>
          <w:sz w:val="28"/>
          <w:szCs w:val="28"/>
        </w:rPr>
        <w:t xml:space="preserve">( </w:t>
      </w:r>
      <w:bookmarkStart w:id="0" w:name="_Hlk143263499"/>
      <w:r w:rsidR="008540E3">
        <w:rPr>
          <w:rFonts w:ascii="Times New Roman" w:hAnsi="Times New Roman"/>
          <w:sz w:val="28"/>
          <w:szCs w:val="28"/>
        </w:rPr>
        <w:t>в</w:t>
      </w:r>
      <w:proofErr w:type="gramEnd"/>
      <w:r w:rsidR="008540E3">
        <w:rPr>
          <w:rFonts w:ascii="Times New Roman" w:hAnsi="Times New Roman"/>
          <w:sz w:val="28"/>
          <w:szCs w:val="28"/>
        </w:rPr>
        <w:t xml:space="preserve">  июне 202</w:t>
      </w:r>
      <w:r w:rsidR="006667C6">
        <w:rPr>
          <w:rFonts w:ascii="Times New Roman" w:hAnsi="Times New Roman"/>
          <w:sz w:val="28"/>
          <w:szCs w:val="28"/>
        </w:rPr>
        <w:t>4</w:t>
      </w:r>
      <w:r w:rsidR="008540E3">
        <w:rPr>
          <w:rFonts w:ascii="Times New Roman" w:hAnsi="Times New Roman"/>
          <w:sz w:val="28"/>
          <w:szCs w:val="28"/>
        </w:rPr>
        <w:t>-  0 обращений ; за   июль 202</w:t>
      </w:r>
      <w:r w:rsidR="006667C6">
        <w:rPr>
          <w:rFonts w:ascii="Times New Roman" w:hAnsi="Times New Roman"/>
          <w:sz w:val="28"/>
          <w:szCs w:val="28"/>
        </w:rPr>
        <w:t>3</w:t>
      </w:r>
      <w:r w:rsidR="008540E3">
        <w:rPr>
          <w:rFonts w:ascii="Times New Roman" w:hAnsi="Times New Roman"/>
          <w:sz w:val="28"/>
          <w:szCs w:val="28"/>
        </w:rPr>
        <w:t xml:space="preserve"> – 0  обращений  </w:t>
      </w:r>
      <w:bookmarkEnd w:id="0"/>
      <w:r>
        <w:rPr>
          <w:rFonts w:ascii="Times New Roman" w:hAnsi="Times New Roman"/>
          <w:sz w:val="28"/>
          <w:szCs w:val="28"/>
        </w:rPr>
        <w:t>);</w:t>
      </w:r>
    </w:p>
    <w:p w14:paraId="1A0D256C" w14:textId="7A57FCE4" w:rsidR="002C2DA0" w:rsidRDefault="002C2DA0" w:rsidP="002C2DA0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обращений на личном приеме граждан Главой сельсовета, - </w:t>
      </w:r>
      <w:r w:rsidR="006D3A2B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 xml:space="preserve">(  </w:t>
      </w:r>
      <w:r w:rsidR="008540E3">
        <w:rPr>
          <w:rFonts w:ascii="Times New Roman" w:hAnsi="Times New Roman"/>
          <w:sz w:val="28"/>
          <w:szCs w:val="28"/>
        </w:rPr>
        <w:t>в</w:t>
      </w:r>
      <w:proofErr w:type="gramEnd"/>
      <w:r w:rsidR="008540E3">
        <w:rPr>
          <w:rFonts w:ascii="Times New Roman" w:hAnsi="Times New Roman"/>
          <w:sz w:val="28"/>
          <w:szCs w:val="28"/>
        </w:rPr>
        <w:t xml:space="preserve">  июне 202</w:t>
      </w:r>
      <w:r w:rsidR="006667C6">
        <w:rPr>
          <w:rFonts w:ascii="Times New Roman" w:hAnsi="Times New Roman"/>
          <w:sz w:val="28"/>
          <w:szCs w:val="28"/>
        </w:rPr>
        <w:t>4</w:t>
      </w:r>
      <w:r w:rsidR="008540E3">
        <w:rPr>
          <w:rFonts w:ascii="Times New Roman" w:hAnsi="Times New Roman"/>
          <w:sz w:val="28"/>
          <w:szCs w:val="28"/>
        </w:rPr>
        <w:t>-  0 обращений ; за   июль 202</w:t>
      </w:r>
      <w:r w:rsidR="006667C6">
        <w:rPr>
          <w:rFonts w:ascii="Times New Roman" w:hAnsi="Times New Roman"/>
          <w:sz w:val="28"/>
          <w:szCs w:val="28"/>
        </w:rPr>
        <w:t>3</w:t>
      </w:r>
      <w:r w:rsidR="008540E3">
        <w:rPr>
          <w:rFonts w:ascii="Times New Roman" w:hAnsi="Times New Roman"/>
          <w:sz w:val="28"/>
          <w:szCs w:val="28"/>
        </w:rPr>
        <w:t xml:space="preserve"> – 0  обращений</w:t>
      </w:r>
      <w:r>
        <w:rPr>
          <w:rFonts w:ascii="Times New Roman" w:hAnsi="Times New Roman"/>
          <w:sz w:val="28"/>
          <w:szCs w:val="28"/>
        </w:rPr>
        <w:t>).</w:t>
      </w:r>
    </w:p>
    <w:p w14:paraId="056162A0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0411450F" w14:textId="7CE2523A" w:rsidR="002C2DA0" w:rsidRDefault="006667C6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noProof/>
        </w:rPr>
        <w:drawing>
          <wp:inline distT="0" distB="0" distL="0" distR="0" wp14:anchorId="2F9F1B3E" wp14:editId="05E4E13C">
            <wp:extent cx="5562600" cy="3208020"/>
            <wp:effectExtent l="0" t="0" r="0" b="0"/>
            <wp:docPr id="3" name="Схема 3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5" r:lo="rId6" r:qs="rId7" r:cs="rId8"/>
              </a:graphicData>
            </a:graphic>
          </wp:inline>
        </w:drawing>
      </w:r>
    </w:p>
    <w:p w14:paraId="2592F504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11CE6682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textWrapping" w:clear="all"/>
      </w:r>
    </w:p>
    <w:p w14:paraId="363F4AB7" w14:textId="77777777" w:rsidR="002C2DA0" w:rsidRDefault="002C2DA0" w:rsidP="002C2DA0">
      <w:pPr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en-US"/>
        </w:rPr>
      </w:pPr>
      <w:bookmarkStart w:id="1" w:name="_MON_1530446015"/>
      <w:bookmarkEnd w:id="1"/>
      <w:r>
        <w:rPr>
          <w:rFonts w:ascii="Times New Roman" w:hAnsi="Times New Roman"/>
          <w:b/>
          <w:sz w:val="28"/>
          <w:szCs w:val="28"/>
        </w:rPr>
        <w:lastRenderedPageBreak/>
        <w:t>Письменные обращения граждан.</w:t>
      </w:r>
    </w:p>
    <w:p w14:paraId="35221EE1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790773C1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видам обращения подразделяются:</w:t>
      </w:r>
    </w:p>
    <w:p w14:paraId="2DF0A109" w14:textId="3D459774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заявления –</w:t>
      </w:r>
      <w:proofErr w:type="gramStart"/>
      <w:r w:rsidR="006667C6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 (</w:t>
      </w:r>
      <w:proofErr w:type="gramEnd"/>
      <w:r w:rsidR="006667C6">
        <w:rPr>
          <w:rFonts w:ascii="Times New Roman" w:hAnsi="Times New Roman"/>
          <w:sz w:val="28"/>
          <w:szCs w:val="28"/>
        </w:rPr>
        <w:t>в     июне 2024 – 2 обращения ; за     июль   2023– 0 обращений</w:t>
      </w:r>
      <w:r>
        <w:rPr>
          <w:rFonts w:ascii="Times New Roman" w:hAnsi="Times New Roman"/>
          <w:sz w:val="28"/>
          <w:szCs w:val="28"/>
        </w:rPr>
        <w:t>);</w:t>
      </w:r>
    </w:p>
    <w:p w14:paraId="035E9BBB" w14:textId="48E63663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жалобы – 0 (</w:t>
      </w:r>
      <w:proofErr w:type="gramStart"/>
      <w:r w:rsidR="006667C6">
        <w:rPr>
          <w:rFonts w:ascii="Times New Roman" w:hAnsi="Times New Roman"/>
          <w:sz w:val="28"/>
          <w:szCs w:val="28"/>
        </w:rPr>
        <w:t>в  июне</w:t>
      </w:r>
      <w:proofErr w:type="gramEnd"/>
      <w:r w:rsidR="006667C6">
        <w:rPr>
          <w:rFonts w:ascii="Times New Roman" w:hAnsi="Times New Roman"/>
          <w:sz w:val="28"/>
          <w:szCs w:val="28"/>
        </w:rPr>
        <w:t xml:space="preserve"> 2024-  0 обращений ; за   июль 2023 – 0  обращений  </w:t>
      </w:r>
      <w:r>
        <w:rPr>
          <w:rFonts w:ascii="Times New Roman" w:hAnsi="Times New Roman"/>
          <w:sz w:val="28"/>
          <w:szCs w:val="28"/>
        </w:rPr>
        <w:t>);</w:t>
      </w:r>
    </w:p>
    <w:p w14:paraId="5F891705" w14:textId="296CCB69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запросы – 0(</w:t>
      </w:r>
      <w:proofErr w:type="gramStart"/>
      <w:r w:rsidR="006667C6">
        <w:rPr>
          <w:rFonts w:ascii="Times New Roman" w:hAnsi="Times New Roman"/>
          <w:sz w:val="28"/>
          <w:szCs w:val="28"/>
        </w:rPr>
        <w:t>в  июне</w:t>
      </w:r>
      <w:proofErr w:type="gramEnd"/>
      <w:r w:rsidR="006667C6">
        <w:rPr>
          <w:rFonts w:ascii="Times New Roman" w:hAnsi="Times New Roman"/>
          <w:sz w:val="28"/>
          <w:szCs w:val="28"/>
        </w:rPr>
        <w:t xml:space="preserve"> 2024-  0 обращений ; за   июль 2023 – 0  обращений  </w:t>
      </w:r>
      <w:r>
        <w:rPr>
          <w:rFonts w:ascii="Times New Roman" w:hAnsi="Times New Roman"/>
          <w:sz w:val="28"/>
          <w:szCs w:val="28"/>
        </w:rPr>
        <w:t>);</w:t>
      </w:r>
    </w:p>
    <w:p w14:paraId="2944FC99" w14:textId="4105F85B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предложения – 0 (</w:t>
      </w:r>
      <w:proofErr w:type="gramStart"/>
      <w:r w:rsidR="006667C6">
        <w:rPr>
          <w:rFonts w:ascii="Times New Roman" w:hAnsi="Times New Roman"/>
          <w:sz w:val="28"/>
          <w:szCs w:val="28"/>
        </w:rPr>
        <w:t>в  июне</w:t>
      </w:r>
      <w:proofErr w:type="gramEnd"/>
      <w:r w:rsidR="006667C6">
        <w:rPr>
          <w:rFonts w:ascii="Times New Roman" w:hAnsi="Times New Roman"/>
          <w:sz w:val="28"/>
          <w:szCs w:val="28"/>
        </w:rPr>
        <w:t xml:space="preserve"> 2024-  0 обращений ; за   июль 2023 – 0  обращений  </w:t>
      </w:r>
      <w:r>
        <w:rPr>
          <w:rFonts w:ascii="Times New Roman" w:hAnsi="Times New Roman"/>
          <w:sz w:val="28"/>
          <w:szCs w:val="28"/>
        </w:rPr>
        <w:t>);</w:t>
      </w:r>
    </w:p>
    <w:p w14:paraId="569B54FE" w14:textId="7298FA33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иные – 0 (</w:t>
      </w:r>
      <w:bookmarkStart w:id="2" w:name="_Hlk174452688"/>
      <w:proofErr w:type="gramStart"/>
      <w:r w:rsidR="008540E3">
        <w:rPr>
          <w:rFonts w:ascii="Times New Roman" w:hAnsi="Times New Roman"/>
          <w:sz w:val="28"/>
          <w:szCs w:val="28"/>
        </w:rPr>
        <w:t>в  июне</w:t>
      </w:r>
      <w:proofErr w:type="gramEnd"/>
      <w:r w:rsidR="008540E3">
        <w:rPr>
          <w:rFonts w:ascii="Times New Roman" w:hAnsi="Times New Roman"/>
          <w:sz w:val="28"/>
          <w:szCs w:val="28"/>
        </w:rPr>
        <w:t xml:space="preserve"> 202</w:t>
      </w:r>
      <w:r w:rsidR="006667C6">
        <w:rPr>
          <w:rFonts w:ascii="Times New Roman" w:hAnsi="Times New Roman"/>
          <w:sz w:val="28"/>
          <w:szCs w:val="28"/>
        </w:rPr>
        <w:t>4</w:t>
      </w:r>
      <w:r w:rsidR="008540E3">
        <w:rPr>
          <w:rFonts w:ascii="Times New Roman" w:hAnsi="Times New Roman"/>
          <w:sz w:val="28"/>
          <w:szCs w:val="28"/>
        </w:rPr>
        <w:t>-  0 обращений ; за   июль 202</w:t>
      </w:r>
      <w:r w:rsidR="006667C6">
        <w:rPr>
          <w:rFonts w:ascii="Times New Roman" w:hAnsi="Times New Roman"/>
          <w:sz w:val="28"/>
          <w:szCs w:val="28"/>
        </w:rPr>
        <w:t>3</w:t>
      </w:r>
      <w:r w:rsidR="008540E3">
        <w:rPr>
          <w:rFonts w:ascii="Times New Roman" w:hAnsi="Times New Roman"/>
          <w:sz w:val="28"/>
          <w:szCs w:val="28"/>
        </w:rPr>
        <w:t xml:space="preserve"> – 0  обращений  </w:t>
      </w:r>
      <w:bookmarkEnd w:id="2"/>
      <w:r>
        <w:rPr>
          <w:rFonts w:ascii="Times New Roman" w:hAnsi="Times New Roman"/>
          <w:sz w:val="28"/>
          <w:szCs w:val="28"/>
        </w:rPr>
        <w:t>)</w:t>
      </w:r>
      <w:bookmarkStart w:id="3" w:name="_MON_1530446487"/>
      <w:bookmarkEnd w:id="3"/>
    </w:p>
    <w:p w14:paraId="20188531" w14:textId="77777777" w:rsidR="002C2DA0" w:rsidRDefault="002C2DA0" w:rsidP="002C2DA0">
      <w:pPr>
        <w:tabs>
          <w:tab w:val="left" w:pos="2694"/>
        </w:tabs>
        <w:ind w:left="284"/>
        <w:rPr>
          <w:rFonts w:ascii="Calibri" w:hAnsi="Calibri"/>
        </w:rPr>
      </w:pPr>
      <w:r>
        <w:rPr>
          <w:rFonts w:ascii="Calibri" w:hAnsi="Calibri"/>
          <w:noProof/>
        </w:rPr>
        <w:drawing>
          <wp:inline distT="0" distB="0" distL="0" distR="0" wp14:anchorId="42FCB984" wp14:editId="227E5D7D">
            <wp:extent cx="5486400" cy="3200400"/>
            <wp:effectExtent l="0" t="0" r="0" b="0"/>
            <wp:docPr id="2" name="Схема 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0" r:lo="rId11" r:qs="rId12" r:cs="rId13"/>
              </a:graphicData>
            </a:graphic>
          </wp:inline>
        </w:drawing>
      </w:r>
    </w:p>
    <w:p w14:paraId="67BA785F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</w:p>
    <w:p w14:paraId="77A8D0F7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bookmarkStart w:id="4" w:name="_MON_1530447370"/>
      <w:bookmarkEnd w:id="4"/>
      <w:r>
        <w:rPr>
          <w:rFonts w:ascii="Times New Roman" w:hAnsi="Times New Roman"/>
          <w:sz w:val="28"/>
          <w:szCs w:val="28"/>
        </w:rPr>
        <w:t>Вопросы, поднимаемые гражданами в письменных обращениях, относятся к следующим тематическим блокам:</w:t>
      </w:r>
    </w:p>
    <w:p w14:paraId="2265889F" w14:textId="57DE1E03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«Г</w:t>
      </w:r>
      <w:r>
        <w:rPr>
          <w:rFonts w:ascii="Times New Roman" w:hAnsi="Times New Roman"/>
          <w:b/>
          <w:sz w:val="28"/>
          <w:szCs w:val="28"/>
        </w:rPr>
        <w:t>осударство, общество, политика»</w:t>
      </w:r>
      <w:r>
        <w:rPr>
          <w:rFonts w:ascii="Times New Roman" w:hAnsi="Times New Roman"/>
          <w:sz w:val="28"/>
          <w:szCs w:val="28"/>
        </w:rPr>
        <w:t xml:space="preserve"> –0 обращений </w:t>
      </w:r>
      <w:proofErr w:type="gramStart"/>
      <w:r>
        <w:rPr>
          <w:rFonts w:ascii="Times New Roman" w:hAnsi="Times New Roman"/>
          <w:sz w:val="28"/>
          <w:szCs w:val="28"/>
        </w:rPr>
        <w:t xml:space="preserve">(  </w:t>
      </w:r>
      <w:r w:rsidR="006667C6">
        <w:rPr>
          <w:rFonts w:ascii="Times New Roman" w:hAnsi="Times New Roman"/>
          <w:sz w:val="28"/>
          <w:szCs w:val="28"/>
        </w:rPr>
        <w:t>в</w:t>
      </w:r>
      <w:proofErr w:type="gramEnd"/>
      <w:r w:rsidR="006667C6">
        <w:rPr>
          <w:rFonts w:ascii="Times New Roman" w:hAnsi="Times New Roman"/>
          <w:sz w:val="28"/>
          <w:szCs w:val="28"/>
        </w:rPr>
        <w:t xml:space="preserve">  июне 2024-  0 обращений ; за   июль 2023 – 0  обращений  </w:t>
      </w:r>
      <w:r>
        <w:rPr>
          <w:rFonts w:ascii="Times New Roman" w:hAnsi="Times New Roman"/>
          <w:sz w:val="28"/>
          <w:szCs w:val="28"/>
        </w:rPr>
        <w:t>) (конституционный строй, уведомления о публичных мероприятиях, территориальные общественные самоуправления, присвоение почетных званий, гражданское право);</w:t>
      </w:r>
    </w:p>
    <w:p w14:paraId="2C36FD07" w14:textId="42B37ECA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«С</w:t>
      </w:r>
      <w:r>
        <w:rPr>
          <w:rFonts w:ascii="Times New Roman" w:hAnsi="Times New Roman"/>
          <w:b/>
          <w:sz w:val="28"/>
          <w:szCs w:val="28"/>
        </w:rPr>
        <w:t>оциальная сфера»</w:t>
      </w:r>
      <w:r>
        <w:rPr>
          <w:rFonts w:ascii="Times New Roman" w:hAnsi="Times New Roman"/>
          <w:sz w:val="28"/>
          <w:szCs w:val="28"/>
        </w:rPr>
        <w:t xml:space="preserve"> – 0 обращений (</w:t>
      </w:r>
      <w:proofErr w:type="gramStart"/>
      <w:r w:rsidR="006667C6">
        <w:rPr>
          <w:rFonts w:ascii="Times New Roman" w:hAnsi="Times New Roman"/>
          <w:sz w:val="28"/>
          <w:szCs w:val="28"/>
        </w:rPr>
        <w:t>в  июне</w:t>
      </w:r>
      <w:proofErr w:type="gramEnd"/>
      <w:r w:rsidR="006667C6">
        <w:rPr>
          <w:rFonts w:ascii="Times New Roman" w:hAnsi="Times New Roman"/>
          <w:sz w:val="28"/>
          <w:szCs w:val="28"/>
        </w:rPr>
        <w:t xml:space="preserve"> 2024-  0 обращений ; за   июль 2023 – 0  обращений  </w:t>
      </w:r>
      <w:r>
        <w:rPr>
          <w:rFonts w:ascii="Times New Roman" w:hAnsi="Times New Roman"/>
          <w:sz w:val="28"/>
          <w:szCs w:val="28"/>
        </w:rPr>
        <w:t>) (семья, труд и занятость населения, социальное обеспечение, образование);</w:t>
      </w:r>
    </w:p>
    <w:p w14:paraId="5495B109" w14:textId="64888161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«Э</w:t>
      </w:r>
      <w:r>
        <w:rPr>
          <w:rFonts w:ascii="Times New Roman" w:hAnsi="Times New Roman"/>
          <w:b/>
          <w:sz w:val="28"/>
          <w:szCs w:val="28"/>
        </w:rPr>
        <w:t>кономика»</w:t>
      </w:r>
      <w:r>
        <w:rPr>
          <w:rFonts w:ascii="Times New Roman" w:hAnsi="Times New Roman"/>
          <w:sz w:val="28"/>
          <w:szCs w:val="28"/>
        </w:rPr>
        <w:t xml:space="preserve"> – 0 обращений (</w:t>
      </w:r>
      <w:proofErr w:type="gramStart"/>
      <w:r w:rsidR="009B6CD4">
        <w:rPr>
          <w:rFonts w:ascii="Times New Roman" w:hAnsi="Times New Roman"/>
          <w:sz w:val="28"/>
          <w:szCs w:val="28"/>
        </w:rPr>
        <w:t>в  июне</w:t>
      </w:r>
      <w:proofErr w:type="gramEnd"/>
      <w:r w:rsidR="009B6CD4">
        <w:rPr>
          <w:rFonts w:ascii="Times New Roman" w:hAnsi="Times New Roman"/>
          <w:sz w:val="28"/>
          <w:szCs w:val="28"/>
        </w:rPr>
        <w:t xml:space="preserve"> 2023-  0 обращений ; за   июль 2022 – 0  обращений  </w:t>
      </w:r>
      <w:r>
        <w:rPr>
          <w:rFonts w:ascii="Times New Roman" w:hAnsi="Times New Roman"/>
          <w:sz w:val="28"/>
          <w:szCs w:val="28"/>
        </w:rPr>
        <w:t>) (градостроительство, благоустройство города, использование земель, транспортное обслуживание населения, дорожное хозяйство,</w:t>
      </w:r>
      <w:r>
        <w:t xml:space="preserve"> </w:t>
      </w:r>
      <w:r>
        <w:rPr>
          <w:rFonts w:ascii="Times New Roman" w:hAnsi="Times New Roman"/>
          <w:sz w:val="28"/>
          <w:szCs w:val="28"/>
        </w:rPr>
        <w:t>информация и информатизация);</w:t>
      </w:r>
    </w:p>
    <w:p w14:paraId="0DB588A7" w14:textId="28AE428B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«Б</w:t>
      </w:r>
      <w:r>
        <w:rPr>
          <w:rFonts w:ascii="Times New Roman" w:hAnsi="Times New Roman"/>
          <w:b/>
          <w:sz w:val="28"/>
          <w:szCs w:val="28"/>
        </w:rPr>
        <w:t>езопасность и охрана правопорядка»</w:t>
      </w:r>
      <w:r>
        <w:rPr>
          <w:rFonts w:ascii="Times New Roman" w:hAnsi="Times New Roman"/>
          <w:sz w:val="28"/>
          <w:szCs w:val="28"/>
        </w:rPr>
        <w:t xml:space="preserve"> – 0 обращений (</w:t>
      </w:r>
      <w:proofErr w:type="gramStart"/>
      <w:r w:rsidR="006667C6">
        <w:rPr>
          <w:rFonts w:ascii="Times New Roman" w:hAnsi="Times New Roman"/>
          <w:sz w:val="28"/>
          <w:szCs w:val="28"/>
        </w:rPr>
        <w:t>в  июне</w:t>
      </w:r>
      <w:proofErr w:type="gramEnd"/>
      <w:r w:rsidR="006667C6">
        <w:rPr>
          <w:rFonts w:ascii="Times New Roman" w:hAnsi="Times New Roman"/>
          <w:sz w:val="28"/>
          <w:szCs w:val="28"/>
        </w:rPr>
        <w:t xml:space="preserve"> 2024-  0 обращений ; за   июль 2023 – 0  обращений  </w:t>
      </w:r>
      <w:r w:rsidR="009B6CD4">
        <w:rPr>
          <w:rFonts w:ascii="Times New Roman" w:hAnsi="Times New Roman"/>
          <w:sz w:val="28"/>
          <w:szCs w:val="28"/>
        </w:rPr>
        <w:t xml:space="preserve"> </w:t>
      </w:r>
      <w:r w:rsidR="0090709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) (оборона; безопасность и охрана правопорядка; правосудие);</w:t>
      </w:r>
    </w:p>
    <w:p w14:paraId="0848351B" w14:textId="79D5B968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«</w:t>
      </w:r>
      <w:proofErr w:type="spellStart"/>
      <w:r>
        <w:rPr>
          <w:rFonts w:ascii="Times New Roman" w:hAnsi="Times New Roman"/>
          <w:sz w:val="28"/>
          <w:szCs w:val="28"/>
        </w:rPr>
        <w:t>Ж</w:t>
      </w:r>
      <w:r>
        <w:rPr>
          <w:rFonts w:ascii="Times New Roman" w:hAnsi="Times New Roman"/>
          <w:b/>
          <w:sz w:val="28"/>
          <w:szCs w:val="28"/>
        </w:rPr>
        <w:t>илищно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– коммунальная сфера»</w:t>
      </w:r>
      <w:r>
        <w:rPr>
          <w:rFonts w:ascii="Times New Roman" w:hAnsi="Times New Roman"/>
          <w:sz w:val="28"/>
          <w:szCs w:val="28"/>
        </w:rPr>
        <w:t xml:space="preserve"> – </w:t>
      </w:r>
      <w:r w:rsidR="006667C6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обращени</w:t>
      </w:r>
      <w:r w:rsidR="009B6CD4">
        <w:rPr>
          <w:rFonts w:ascii="Times New Roman" w:hAnsi="Times New Roman"/>
          <w:sz w:val="28"/>
          <w:szCs w:val="28"/>
        </w:rPr>
        <w:t>й</w:t>
      </w:r>
      <w:r>
        <w:rPr>
          <w:rFonts w:ascii="Times New Roman" w:hAnsi="Times New Roman"/>
          <w:sz w:val="28"/>
          <w:szCs w:val="28"/>
        </w:rPr>
        <w:t xml:space="preserve"> (</w:t>
      </w:r>
      <w:proofErr w:type="gramStart"/>
      <w:r w:rsidR="00907094">
        <w:rPr>
          <w:rFonts w:ascii="Times New Roman" w:hAnsi="Times New Roman"/>
          <w:sz w:val="28"/>
          <w:szCs w:val="28"/>
        </w:rPr>
        <w:t>в  июне</w:t>
      </w:r>
      <w:proofErr w:type="gramEnd"/>
      <w:r w:rsidR="00907094">
        <w:rPr>
          <w:rFonts w:ascii="Times New Roman" w:hAnsi="Times New Roman"/>
          <w:sz w:val="28"/>
          <w:szCs w:val="28"/>
        </w:rPr>
        <w:t xml:space="preserve"> 202</w:t>
      </w:r>
      <w:r w:rsidR="006667C6">
        <w:rPr>
          <w:rFonts w:ascii="Times New Roman" w:hAnsi="Times New Roman"/>
          <w:sz w:val="28"/>
          <w:szCs w:val="28"/>
        </w:rPr>
        <w:t>4</w:t>
      </w:r>
      <w:r w:rsidR="00907094">
        <w:rPr>
          <w:rFonts w:ascii="Times New Roman" w:hAnsi="Times New Roman"/>
          <w:sz w:val="28"/>
          <w:szCs w:val="28"/>
        </w:rPr>
        <w:t xml:space="preserve">-  </w:t>
      </w:r>
      <w:r w:rsidR="006667C6">
        <w:rPr>
          <w:rFonts w:ascii="Times New Roman" w:hAnsi="Times New Roman"/>
          <w:sz w:val="28"/>
          <w:szCs w:val="28"/>
        </w:rPr>
        <w:t>2</w:t>
      </w:r>
      <w:r w:rsidR="00907094">
        <w:rPr>
          <w:rFonts w:ascii="Times New Roman" w:hAnsi="Times New Roman"/>
          <w:sz w:val="28"/>
          <w:szCs w:val="28"/>
        </w:rPr>
        <w:t xml:space="preserve"> </w:t>
      </w:r>
      <w:r w:rsidR="00907094">
        <w:rPr>
          <w:rFonts w:ascii="Times New Roman" w:hAnsi="Times New Roman"/>
          <w:sz w:val="28"/>
          <w:szCs w:val="28"/>
        </w:rPr>
        <w:lastRenderedPageBreak/>
        <w:t>обращени</w:t>
      </w:r>
      <w:r w:rsidR="006667C6">
        <w:rPr>
          <w:rFonts w:ascii="Times New Roman" w:hAnsi="Times New Roman"/>
          <w:sz w:val="28"/>
          <w:szCs w:val="28"/>
        </w:rPr>
        <w:t>я</w:t>
      </w:r>
      <w:r w:rsidR="00907094">
        <w:rPr>
          <w:rFonts w:ascii="Times New Roman" w:hAnsi="Times New Roman"/>
          <w:sz w:val="28"/>
          <w:szCs w:val="28"/>
        </w:rPr>
        <w:t xml:space="preserve"> ; за   июль 202</w:t>
      </w:r>
      <w:r w:rsidR="006667C6">
        <w:rPr>
          <w:rFonts w:ascii="Times New Roman" w:hAnsi="Times New Roman"/>
          <w:sz w:val="28"/>
          <w:szCs w:val="28"/>
        </w:rPr>
        <w:t>3</w:t>
      </w:r>
      <w:r w:rsidR="00907094">
        <w:rPr>
          <w:rFonts w:ascii="Times New Roman" w:hAnsi="Times New Roman"/>
          <w:sz w:val="28"/>
          <w:szCs w:val="28"/>
        </w:rPr>
        <w:t xml:space="preserve"> – </w:t>
      </w:r>
      <w:r w:rsidR="006667C6">
        <w:rPr>
          <w:rFonts w:ascii="Times New Roman" w:hAnsi="Times New Roman"/>
          <w:sz w:val="28"/>
          <w:szCs w:val="28"/>
        </w:rPr>
        <w:t>0</w:t>
      </w:r>
      <w:r w:rsidR="00907094">
        <w:rPr>
          <w:rFonts w:ascii="Times New Roman" w:hAnsi="Times New Roman"/>
          <w:sz w:val="28"/>
          <w:szCs w:val="28"/>
        </w:rPr>
        <w:t xml:space="preserve">  обращени</w:t>
      </w:r>
      <w:r w:rsidR="006667C6">
        <w:rPr>
          <w:rFonts w:ascii="Times New Roman" w:hAnsi="Times New Roman"/>
          <w:sz w:val="28"/>
          <w:szCs w:val="28"/>
        </w:rPr>
        <w:t>й</w:t>
      </w:r>
      <w:r w:rsidR="00907094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) (ненадлежащее содержание общего </w:t>
      </w:r>
      <w:r w:rsidR="006667C6">
        <w:rPr>
          <w:rFonts w:ascii="Times New Roman" w:hAnsi="Times New Roman"/>
          <w:sz w:val="28"/>
          <w:szCs w:val="28"/>
        </w:rPr>
        <w:t>домашних животных;</w:t>
      </w:r>
      <w:r>
        <w:rPr>
          <w:rFonts w:ascii="Times New Roman" w:hAnsi="Times New Roman"/>
          <w:sz w:val="28"/>
          <w:szCs w:val="28"/>
        </w:rPr>
        <w:t xml:space="preserve"> </w:t>
      </w:r>
      <w:r w:rsidR="006667C6">
        <w:rPr>
          <w:rFonts w:ascii="Times New Roman" w:hAnsi="Times New Roman"/>
          <w:sz w:val="28"/>
          <w:szCs w:val="28"/>
        </w:rPr>
        <w:t>содержание дорог</w:t>
      </w:r>
      <w:r>
        <w:rPr>
          <w:rFonts w:ascii="Times New Roman" w:hAnsi="Times New Roman"/>
          <w:sz w:val="28"/>
          <w:szCs w:val="28"/>
        </w:rPr>
        <w:t>).</w:t>
      </w:r>
    </w:p>
    <w:p w14:paraId="5529F665" w14:textId="2C8BD1EB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результатам рассмотрения письменных обращений граждан в   </w:t>
      </w:r>
      <w:proofErr w:type="gramStart"/>
      <w:r w:rsidR="00407391">
        <w:rPr>
          <w:rFonts w:ascii="Times New Roman" w:hAnsi="Times New Roman"/>
          <w:sz w:val="28"/>
          <w:szCs w:val="28"/>
        </w:rPr>
        <w:t>ию</w:t>
      </w:r>
      <w:r w:rsidR="00907094">
        <w:rPr>
          <w:rFonts w:ascii="Times New Roman" w:hAnsi="Times New Roman"/>
          <w:sz w:val="28"/>
          <w:szCs w:val="28"/>
        </w:rPr>
        <w:t>л</w:t>
      </w:r>
      <w:r w:rsidR="00407391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 xml:space="preserve">  202</w:t>
      </w:r>
      <w:r w:rsidR="006667C6">
        <w:rPr>
          <w:rFonts w:ascii="Times New Roman" w:hAnsi="Times New Roman"/>
          <w:sz w:val="28"/>
          <w:szCs w:val="28"/>
        </w:rPr>
        <w:t>4</w:t>
      </w:r>
      <w:proofErr w:type="gramEnd"/>
      <w:r>
        <w:rPr>
          <w:rFonts w:ascii="Times New Roman" w:hAnsi="Times New Roman"/>
          <w:sz w:val="28"/>
          <w:szCs w:val="28"/>
        </w:rPr>
        <w:t xml:space="preserve"> года:   </w:t>
      </w:r>
    </w:p>
    <w:p w14:paraId="45DE5343" w14:textId="32879F1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b/>
          <w:sz w:val="28"/>
          <w:szCs w:val="28"/>
        </w:rPr>
        <w:t>поддержано</w:t>
      </w:r>
      <w:r>
        <w:rPr>
          <w:rFonts w:ascii="Times New Roman" w:hAnsi="Times New Roman"/>
          <w:sz w:val="28"/>
          <w:szCs w:val="28"/>
        </w:rPr>
        <w:t xml:space="preserve"> (предложение признано целесообразным, заявление или жалоба – обоснованными и подлежащими удовлетворению) – </w:t>
      </w:r>
      <w:r w:rsidR="009B6CD4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обращени</w:t>
      </w:r>
      <w:r w:rsidR="009B6CD4">
        <w:rPr>
          <w:rFonts w:ascii="Times New Roman" w:hAnsi="Times New Roman"/>
          <w:sz w:val="28"/>
          <w:szCs w:val="28"/>
        </w:rPr>
        <w:t>й</w:t>
      </w:r>
      <w:r>
        <w:rPr>
          <w:rFonts w:ascii="Times New Roman" w:hAnsi="Times New Roman"/>
          <w:sz w:val="28"/>
          <w:szCs w:val="28"/>
        </w:rPr>
        <w:t xml:space="preserve"> (</w:t>
      </w:r>
      <w:bookmarkStart w:id="5" w:name="_Hlk174452998"/>
      <w:proofErr w:type="gramStart"/>
      <w:r w:rsidR="00907094">
        <w:rPr>
          <w:rFonts w:ascii="Times New Roman" w:hAnsi="Times New Roman"/>
          <w:sz w:val="28"/>
          <w:szCs w:val="28"/>
        </w:rPr>
        <w:t>в  ию</w:t>
      </w:r>
      <w:r w:rsidR="00FD23CF">
        <w:rPr>
          <w:rFonts w:ascii="Times New Roman" w:hAnsi="Times New Roman"/>
          <w:sz w:val="28"/>
          <w:szCs w:val="28"/>
        </w:rPr>
        <w:t>н</w:t>
      </w:r>
      <w:r w:rsidR="00907094">
        <w:rPr>
          <w:rFonts w:ascii="Times New Roman" w:hAnsi="Times New Roman"/>
          <w:sz w:val="28"/>
          <w:szCs w:val="28"/>
        </w:rPr>
        <w:t>е</w:t>
      </w:r>
      <w:proofErr w:type="gramEnd"/>
      <w:r w:rsidR="00907094">
        <w:rPr>
          <w:rFonts w:ascii="Times New Roman" w:hAnsi="Times New Roman"/>
          <w:sz w:val="28"/>
          <w:szCs w:val="28"/>
        </w:rPr>
        <w:t xml:space="preserve"> 202</w:t>
      </w:r>
      <w:r w:rsidR="00FD23CF">
        <w:rPr>
          <w:rFonts w:ascii="Times New Roman" w:hAnsi="Times New Roman"/>
          <w:sz w:val="28"/>
          <w:szCs w:val="28"/>
        </w:rPr>
        <w:t>4</w:t>
      </w:r>
      <w:r w:rsidR="00907094">
        <w:rPr>
          <w:rFonts w:ascii="Times New Roman" w:hAnsi="Times New Roman"/>
          <w:sz w:val="28"/>
          <w:szCs w:val="28"/>
        </w:rPr>
        <w:t>-  0 обращений ; за   июль 202</w:t>
      </w:r>
      <w:r w:rsidR="00FD23CF">
        <w:rPr>
          <w:rFonts w:ascii="Times New Roman" w:hAnsi="Times New Roman"/>
          <w:sz w:val="28"/>
          <w:szCs w:val="28"/>
        </w:rPr>
        <w:t>3</w:t>
      </w:r>
      <w:r w:rsidR="00907094">
        <w:rPr>
          <w:rFonts w:ascii="Times New Roman" w:hAnsi="Times New Roman"/>
          <w:sz w:val="28"/>
          <w:szCs w:val="28"/>
        </w:rPr>
        <w:t xml:space="preserve"> – </w:t>
      </w:r>
      <w:r w:rsidR="00FD23CF">
        <w:rPr>
          <w:rFonts w:ascii="Times New Roman" w:hAnsi="Times New Roman"/>
          <w:sz w:val="28"/>
          <w:szCs w:val="28"/>
        </w:rPr>
        <w:t>0</w:t>
      </w:r>
      <w:r w:rsidR="00907094">
        <w:rPr>
          <w:rFonts w:ascii="Times New Roman" w:hAnsi="Times New Roman"/>
          <w:sz w:val="28"/>
          <w:szCs w:val="28"/>
        </w:rPr>
        <w:t xml:space="preserve">  обращени</w:t>
      </w:r>
      <w:r w:rsidR="00FD23CF">
        <w:rPr>
          <w:rFonts w:ascii="Times New Roman" w:hAnsi="Times New Roman"/>
          <w:sz w:val="28"/>
          <w:szCs w:val="28"/>
        </w:rPr>
        <w:t>й</w:t>
      </w:r>
      <w:bookmarkEnd w:id="5"/>
      <w:r w:rsidR="00907094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;</w:t>
      </w:r>
    </w:p>
    <w:p w14:paraId="7D2D119F" w14:textId="7591E486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b/>
          <w:sz w:val="28"/>
          <w:szCs w:val="28"/>
        </w:rPr>
        <w:t>даны разъяснения</w:t>
      </w:r>
      <w:r>
        <w:rPr>
          <w:rFonts w:ascii="Times New Roman" w:hAnsi="Times New Roman"/>
          <w:sz w:val="28"/>
          <w:szCs w:val="28"/>
        </w:rPr>
        <w:t xml:space="preserve"> – </w:t>
      </w:r>
      <w:r w:rsidR="00FD23CF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обращени</w:t>
      </w:r>
      <w:r w:rsidR="00FD23CF">
        <w:rPr>
          <w:rFonts w:ascii="Times New Roman" w:hAnsi="Times New Roman"/>
          <w:sz w:val="28"/>
          <w:szCs w:val="28"/>
        </w:rPr>
        <w:t>я</w:t>
      </w:r>
      <w:r>
        <w:rPr>
          <w:rFonts w:ascii="Times New Roman" w:hAnsi="Times New Roman"/>
          <w:sz w:val="28"/>
          <w:szCs w:val="28"/>
        </w:rPr>
        <w:t xml:space="preserve"> (</w:t>
      </w:r>
      <w:proofErr w:type="gramStart"/>
      <w:r w:rsidR="00907094">
        <w:rPr>
          <w:rFonts w:ascii="Times New Roman" w:hAnsi="Times New Roman"/>
          <w:sz w:val="28"/>
          <w:szCs w:val="28"/>
        </w:rPr>
        <w:t>в  июне</w:t>
      </w:r>
      <w:proofErr w:type="gramEnd"/>
      <w:r w:rsidR="00907094">
        <w:rPr>
          <w:rFonts w:ascii="Times New Roman" w:hAnsi="Times New Roman"/>
          <w:sz w:val="28"/>
          <w:szCs w:val="28"/>
        </w:rPr>
        <w:t xml:space="preserve"> 202</w:t>
      </w:r>
      <w:r w:rsidR="00FD23CF">
        <w:rPr>
          <w:rFonts w:ascii="Times New Roman" w:hAnsi="Times New Roman"/>
          <w:sz w:val="28"/>
          <w:szCs w:val="28"/>
        </w:rPr>
        <w:t>4</w:t>
      </w:r>
      <w:r w:rsidR="00907094">
        <w:rPr>
          <w:rFonts w:ascii="Times New Roman" w:hAnsi="Times New Roman"/>
          <w:sz w:val="28"/>
          <w:szCs w:val="28"/>
        </w:rPr>
        <w:t xml:space="preserve">-  </w:t>
      </w:r>
      <w:r w:rsidR="00FD23CF">
        <w:rPr>
          <w:rFonts w:ascii="Times New Roman" w:hAnsi="Times New Roman"/>
          <w:sz w:val="28"/>
          <w:szCs w:val="28"/>
        </w:rPr>
        <w:t>2</w:t>
      </w:r>
      <w:r w:rsidR="00907094">
        <w:rPr>
          <w:rFonts w:ascii="Times New Roman" w:hAnsi="Times New Roman"/>
          <w:sz w:val="28"/>
          <w:szCs w:val="28"/>
        </w:rPr>
        <w:t xml:space="preserve"> обращени</w:t>
      </w:r>
      <w:r w:rsidR="00FD23CF">
        <w:rPr>
          <w:rFonts w:ascii="Times New Roman" w:hAnsi="Times New Roman"/>
          <w:sz w:val="28"/>
          <w:szCs w:val="28"/>
        </w:rPr>
        <w:t>я</w:t>
      </w:r>
      <w:r w:rsidR="00907094">
        <w:rPr>
          <w:rFonts w:ascii="Times New Roman" w:hAnsi="Times New Roman"/>
          <w:sz w:val="28"/>
          <w:szCs w:val="28"/>
        </w:rPr>
        <w:t xml:space="preserve"> ; за   июль 202</w:t>
      </w:r>
      <w:r w:rsidR="00FD23CF">
        <w:rPr>
          <w:rFonts w:ascii="Times New Roman" w:hAnsi="Times New Roman"/>
          <w:sz w:val="28"/>
          <w:szCs w:val="28"/>
        </w:rPr>
        <w:t>3</w:t>
      </w:r>
      <w:r w:rsidR="00907094">
        <w:rPr>
          <w:rFonts w:ascii="Times New Roman" w:hAnsi="Times New Roman"/>
          <w:sz w:val="28"/>
          <w:szCs w:val="28"/>
        </w:rPr>
        <w:t xml:space="preserve"> – </w:t>
      </w:r>
      <w:r w:rsidR="00FD23CF">
        <w:rPr>
          <w:rFonts w:ascii="Times New Roman" w:hAnsi="Times New Roman"/>
          <w:sz w:val="28"/>
          <w:szCs w:val="28"/>
        </w:rPr>
        <w:t>0</w:t>
      </w:r>
      <w:r w:rsidR="00907094">
        <w:rPr>
          <w:rFonts w:ascii="Times New Roman" w:hAnsi="Times New Roman"/>
          <w:sz w:val="28"/>
          <w:szCs w:val="28"/>
        </w:rPr>
        <w:t xml:space="preserve">  обращен</w:t>
      </w:r>
      <w:r w:rsidR="00FD23CF">
        <w:rPr>
          <w:rFonts w:ascii="Times New Roman" w:hAnsi="Times New Roman"/>
          <w:sz w:val="28"/>
          <w:szCs w:val="28"/>
        </w:rPr>
        <w:t>ий</w:t>
      </w:r>
      <w:r w:rsidR="00907094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);</w:t>
      </w:r>
    </w:p>
    <w:p w14:paraId="4509EA43" w14:textId="385CCCB6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- взято на контроль – </w:t>
      </w:r>
      <w:r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обращений (</w:t>
      </w:r>
      <w:proofErr w:type="gramStart"/>
      <w:r w:rsidR="00FD23CF">
        <w:rPr>
          <w:rFonts w:ascii="Times New Roman" w:hAnsi="Times New Roman"/>
          <w:sz w:val="28"/>
          <w:szCs w:val="28"/>
        </w:rPr>
        <w:t>в  июне</w:t>
      </w:r>
      <w:proofErr w:type="gramEnd"/>
      <w:r w:rsidR="00FD23CF">
        <w:rPr>
          <w:rFonts w:ascii="Times New Roman" w:hAnsi="Times New Roman"/>
          <w:sz w:val="28"/>
          <w:szCs w:val="28"/>
        </w:rPr>
        <w:t xml:space="preserve"> 2024-  0 обращений ; за   июль 2023 – 0  обращений</w:t>
      </w:r>
      <w:r w:rsidR="009B6CD4">
        <w:rPr>
          <w:rFonts w:ascii="Times New Roman" w:hAnsi="Times New Roman"/>
          <w:sz w:val="28"/>
          <w:szCs w:val="28"/>
        </w:rPr>
        <w:t xml:space="preserve"> </w:t>
      </w:r>
      <w:r w:rsidR="00F27030">
        <w:rPr>
          <w:rFonts w:ascii="Times New Roman" w:hAnsi="Times New Roman"/>
          <w:sz w:val="28"/>
          <w:szCs w:val="28"/>
        </w:rPr>
        <w:t>).</w:t>
      </w:r>
      <w:r>
        <w:rPr>
          <w:rFonts w:ascii="Times New Roman" w:hAnsi="Times New Roman"/>
          <w:color w:val="FF0000"/>
          <w:sz w:val="28"/>
          <w:szCs w:val="28"/>
        </w:rPr>
        <w:t xml:space="preserve">    </w:t>
      </w:r>
    </w:p>
    <w:p w14:paraId="286CDC97" w14:textId="77777777" w:rsidR="002C2DA0" w:rsidRDefault="002C2DA0" w:rsidP="002C2DA0">
      <w:pPr>
        <w:widowControl w:val="0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Устные обращения граждан</w:t>
      </w:r>
    </w:p>
    <w:p w14:paraId="735754EF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3118"/>
        <w:rPr>
          <w:rFonts w:ascii="Times New Roman" w:hAnsi="Times New Roman"/>
          <w:b/>
          <w:sz w:val="28"/>
          <w:szCs w:val="28"/>
        </w:rPr>
      </w:pPr>
    </w:p>
    <w:p w14:paraId="78624AFC" w14:textId="05D594CA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proofErr w:type="gramStart"/>
      <w:r>
        <w:rPr>
          <w:rFonts w:ascii="Times New Roman" w:hAnsi="Times New Roman"/>
          <w:sz w:val="28"/>
          <w:szCs w:val="28"/>
        </w:rPr>
        <w:t xml:space="preserve">В  </w:t>
      </w:r>
      <w:r w:rsidR="00407391">
        <w:rPr>
          <w:rFonts w:ascii="Times New Roman" w:hAnsi="Times New Roman"/>
          <w:sz w:val="28"/>
          <w:szCs w:val="28"/>
        </w:rPr>
        <w:t>ию</w:t>
      </w:r>
      <w:r w:rsidR="00907094">
        <w:rPr>
          <w:rFonts w:ascii="Times New Roman" w:hAnsi="Times New Roman"/>
          <w:sz w:val="28"/>
          <w:szCs w:val="28"/>
        </w:rPr>
        <w:t>л</w:t>
      </w:r>
      <w:r w:rsidR="00407391">
        <w:rPr>
          <w:rFonts w:ascii="Times New Roman" w:hAnsi="Times New Roman"/>
          <w:sz w:val="28"/>
          <w:szCs w:val="28"/>
        </w:rPr>
        <w:t>е</w:t>
      </w:r>
      <w:proofErr w:type="gramEnd"/>
      <w:r>
        <w:rPr>
          <w:rFonts w:ascii="Times New Roman" w:hAnsi="Times New Roman"/>
          <w:sz w:val="28"/>
          <w:szCs w:val="28"/>
        </w:rPr>
        <w:t xml:space="preserve">   202</w:t>
      </w:r>
      <w:r w:rsidR="00FD23CF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года по справочному телефону  администрации Доволенского сельсовета   Доволенского района Новосибирской области  поступило 0 обращений (</w:t>
      </w:r>
      <w:r w:rsidR="009B6CD4">
        <w:rPr>
          <w:rFonts w:ascii="Times New Roman" w:hAnsi="Times New Roman"/>
          <w:sz w:val="28"/>
          <w:szCs w:val="28"/>
        </w:rPr>
        <w:t>в  июне 202</w:t>
      </w:r>
      <w:r w:rsidR="00FD23CF">
        <w:rPr>
          <w:rFonts w:ascii="Times New Roman" w:hAnsi="Times New Roman"/>
          <w:sz w:val="28"/>
          <w:szCs w:val="28"/>
        </w:rPr>
        <w:t>4</w:t>
      </w:r>
      <w:r w:rsidR="009B6CD4">
        <w:rPr>
          <w:rFonts w:ascii="Times New Roman" w:hAnsi="Times New Roman"/>
          <w:sz w:val="28"/>
          <w:szCs w:val="28"/>
        </w:rPr>
        <w:t>-  0 обращений ; за   июль 202</w:t>
      </w:r>
      <w:r w:rsidR="00FD23CF">
        <w:rPr>
          <w:rFonts w:ascii="Times New Roman" w:hAnsi="Times New Roman"/>
          <w:sz w:val="28"/>
          <w:szCs w:val="28"/>
        </w:rPr>
        <w:t>3</w:t>
      </w:r>
      <w:r w:rsidR="009B6CD4">
        <w:rPr>
          <w:rFonts w:ascii="Times New Roman" w:hAnsi="Times New Roman"/>
          <w:sz w:val="28"/>
          <w:szCs w:val="28"/>
        </w:rPr>
        <w:t xml:space="preserve"> – 0  обращений  </w:t>
      </w:r>
      <w:r>
        <w:rPr>
          <w:rFonts w:ascii="Times New Roman" w:hAnsi="Times New Roman"/>
          <w:sz w:val="28"/>
          <w:szCs w:val="28"/>
        </w:rPr>
        <w:t>).</w:t>
      </w:r>
    </w:p>
    <w:p w14:paraId="6DE3909E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4E2FECF7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</w:p>
    <w:p w14:paraId="1FA2AB68" w14:textId="77777777" w:rsidR="002C2DA0" w:rsidRDefault="002C2DA0" w:rsidP="002C2DA0">
      <w:pPr>
        <w:widowControl w:val="0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Личный прием граждан Главой администрации Доволенского </w:t>
      </w:r>
      <w:proofErr w:type="gramStart"/>
      <w:r>
        <w:rPr>
          <w:rFonts w:ascii="Times New Roman" w:hAnsi="Times New Roman"/>
          <w:b/>
          <w:sz w:val="28"/>
          <w:szCs w:val="28"/>
        </w:rPr>
        <w:t>сельсовета  Доволенского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района  Новосибирской области </w:t>
      </w:r>
    </w:p>
    <w:p w14:paraId="3E9668EF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2B445C7C" w14:textId="3456DA35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proofErr w:type="gramStart"/>
      <w:r>
        <w:rPr>
          <w:rFonts w:ascii="Times New Roman" w:hAnsi="Times New Roman"/>
          <w:sz w:val="28"/>
          <w:szCs w:val="28"/>
        </w:rPr>
        <w:t xml:space="preserve">В  </w:t>
      </w:r>
      <w:r w:rsidR="00407391">
        <w:rPr>
          <w:rFonts w:ascii="Times New Roman" w:hAnsi="Times New Roman"/>
          <w:sz w:val="28"/>
          <w:szCs w:val="28"/>
        </w:rPr>
        <w:t>ию</w:t>
      </w:r>
      <w:r w:rsidR="00907094">
        <w:rPr>
          <w:rFonts w:ascii="Times New Roman" w:hAnsi="Times New Roman"/>
          <w:sz w:val="28"/>
          <w:szCs w:val="28"/>
        </w:rPr>
        <w:t>л</w:t>
      </w:r>
      <w:r w:rsidR="00407391">
        <w:rPr>
          <w:rFonts w:ascii="Times New Roman" w:hAnsi="Times New Roman"/>
          <w:sz w:val="28"/>
          <w:szCs w:val="28"/>
        </w:rPr>
        <w:t>е</w:t>
      </w:r>
      <w:proofErr w:type="gramEnd"/>
      <w:r>
        <w:rPr>
          <w:rFonts w:ascii="Times New Roman" w:hAnsi="Times New Roman"/>
          <w:sz w:val="28"/>
          <w:szCs w:val="28"/>
        </w:rPr>
        <w:t xml:space="preserve"> 202</w:t>
      </w:r>
      <w:r w:rsidR="00FD23CF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года Главой  администрации  Доволенского сельсовета Доволенского района принят</w:t>
      </w:r>
      <w:r w:rsidR="007000BB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="007000BB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 человек  ( </w:t>
      </w:r>
      <w:r w:rsidR="00FD23CF">
        <w:rPr>
          <w:rFonts w:ascii="Times New Roman" w:hAnsi="Times New Roman"/>
          <w:sz w:val="28"/>
          <w:szCs w:val="28"/>
        </w:rPr>
        <w:t>в  июне 2024-  0 обращений ; за   июль 2023 – 0  обращений</w:t>
      </w:r>
      <w:r w:rsidR="00907094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.</w:t>
      </w:r>
    </w:p>
    <w:p w14:paraId="789CDBB5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видам обращений, заявленных на личных приемах:</w:t>
      </w:r>
    </w:p>
    <w:p w14:paraId="34A5A6B7" w14:textId="6184FA30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заявления – </w:t>
      </w:r>
      <w:r w:rsidR="007000BB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(</w:t>
      </w:r>
      <w:proofErr w:type="gramStart"/>
      <w:r w:rsidR="00FD23CF">
        <w:rPr>
          <w:rFonts w:ascii="Times New Roman" w:hAnsi="Times New Roman"/>
          <w:sz w:val="28"/>
          <w:szCs w:val="28"/>
        </w:rPr>
        <w:t>в  июне</w:t>
      </w:r>
      <w:proofErr w:type="gramEnd"/>
      <w:r w:rsidR="00FD23CF">
        <w:rPr>
          <w:rFonts w:ascii="Times New Roman" w:hAnsi="Times New Roman"/>
          <w:sz w:val="28"/>
          <w:szCs w:val="28"/>
        </w:rPr>
        <w:t xml:space="preserve"> 2024-  0 обращений ; за   июль 2023 – 0  обращений</w:t>
      </w:r>
      <w:r>
        <w:rPr>
          <w:rFonts w:ascii="Times New Roman" w:hAnsi="Times New Roman"/>
          <w:sz w:val="28"/>
          <w:szCs w:val="28"/>
        </w:rPr>
        <w:t>);</w:t>
      </w:r>
    </w:p>
    <w:p w14:paraId="51F98CFA" w14:textId="2D4778BA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жалобы – 0 (</w:t>
      </w:r>
      <w:proofErr w:type="gramStart"/>
      <w:r w:rsidR="00FD23CF">
        <w:rPr>
          <w:rFonts w:ascii="Times New Roman" w:hAnsi="Times New Roman"/>
          <w:sz w:val="28"/>
          <w:szCs w:val="28"/>
        </w:rPr>
        <w:t>в  июне</w:t>
      </w:r>
      <w:proofErr w:type="gramEnd"/>
      <w:r w:rsidR="00FD23CF">
        <w:rPr>
          <w:rFonts w:ascii="Times New Roman" w:hAnsi="Times New Roman"/>
          <w:sz w:val="28"/>
          <w:szCs w:val="28"/>
        </w:rPr>
        <w:t xml:space="preserve"> 2024-  0 обращений ; за   июль 2023 – 0  обращений</w:t>
      </w:r>
      <w:r>
        <w:rPr>
          <w:rFonts w:ascii="Times New Roman" w:hAnsi="Times New Roman"/>
          <w:sz w:val="28"/>
          <w:szCs w:val="28"/>
        </w:rPr>
        <w:t>);</w:t>
      </w:r>
    </w:p>
    <w:p w14:paraId="6DA22C22" w14:textId="140C4A65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предложения – 0 (</w:t>
      </w:r>
      <w:proofErr w:type="gramStart"/>
      <w:r w:rsidR="00FD23CF">
        <w:rPr>
          <w:rFonts w:ascii="Times New Roman" w:hAnsi="Times New Roman"/>
          <w:sz w:val="28"/>
          <w:szCs w:val="28"/>
        </w:rPr>
        <w:t>в  июне</w:t>
      </w:r>
      <w:proofErr w:type="gramEnd"/>
      <w:r w:rsidR="00FD23CF">
        <w:rPr>
          <w:rFonts w:ascii="Times New Roman" w:hAnsi="Times New Roman"/>
          <w:sz w:val="28"/>
          <w:szCs w:val="28"/>
        </w:rPr>
        <w:t xml:space="preserve"> 2024-  0 обращений ; за   июль 2023 – 0  обращений</w:t>
      </w:r>
      <w:r>
        <w:rPr>
          <w:rFonts w:ascii="Times New Roman" w:hAnsi="Times New Roman"/>
          <w:sz w:val="28"/>
          <w:szCs w:val="28"/>
        </w:rPr>
        <w:t>);</w:t>
      </w:r>
    </w:p>
    <w:p w14:paraId="018401FA" w14:textId="619E7E52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запросы – 0 (</w:t>
      </w:r>
      <w:proofErr w:type="gramStart"/>
      <w:r w:rsidR="00FD23CF">
        <w:rPr>
          <w:rFonts w:ascii="Times New Roman" w:hAnsi="Times New Roman"/>
          <w:sz w:val="28"/>
          <w:szCs w:val="28"/>
        </w:rPr>
        <w:t>в  июне</w:t>
      </w:r>
      <w:proofErr w:type="gramEnd"/>
      <w:r w:rsidR="00FD23CF">
        <w:rPr>
          <w:rFonts w:ascii="Times New Roman" w:hAnsi="Times New Roman"/>
          <w:sz w:val="28"/>
          <w:szCs w:val="28"/>
        </w:rPr>
        <w:t xml:space="preserve"> 2024-  0 обращений ; за   июль 2023 – 0  обращений</w:t>
      </w:r>
      <w:r>
        <w:rPr>
          <w:rFonts w:ascii="Times New Roman" w:hAnsi="Times New Roman"/>
          <w:sz w:val="28"/>
          <w:szCs w:val="28"/>
        </w:rPr>
        <w:t>).</w:t>
      </w:r>
      <w:bookmarkStart w:id="6" w:name="_MON_1530447940"/>
      <w:bookmarkEnd w:id="6"/>
    </w:p>
    <w:p w14:paraId="404C7D68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Вопросы, поднимаемые гражданами на личных приемах, относятся к следующим тематическим блокам:</w:t>
      </w:r>
    </w:p>
    <w:p w14:paraId="5173D15A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«Государство, общество, политика»: </w:t>
      </w:r>
    </w:p>
    <w:p w14:paraId="63335571" w14:textId="1EFF3B7B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общественные организации - 0 обращений (</w:t>
      </w:r>
      <w:proofErr w:type="gramStart"/>
      <w:r w:rsidR="00FD23CF">
        <w:rPr>
          <w:rFonts w:ascii="Times New Roman" w:hAnsi="Times New Roman"/>
          <w:sz w:val="28"/>
          <w:szCs w:val="28"/>
        </w:rPr>
        <w:t>в  июне</w:t>
      </w:r>
      <w:proofErr w:type="gramEnd"/>
      <w:r w:rsidR="00FD23CF">
        <w:rPr>
          <w:rFonts w:ascii="Times New Roman" w:hAnsi="Times New Roman"/>
          <w:sz w:val="28"/>
          <w:szCs w:val="28"/>
        </w:rPr>
        <w:t xml:space="preserve"> 2024-  0 обращений ; за   июль 2023 – 0  обращений</w:t>
      </w:r>
      <w:r w:rsidR="009B6CD4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).</w:t>
      </w:r>
    </w:p>
    <w:p w14:paraId="4361B188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«Социальная сфера»:</w:t>
      </w:r>
    </w:p>
    <w:p w14:paraId="15E49450" w14:textId="4E68B1BC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социальное обеспечение – </w:t>
      </w:r>
      <w:proofErr w:type="gramStart"/>
      <w:r>
        <w:rPr>
          <w:rFonts w:ascii="Times New Roman" w:hAnsi="Times New Roman"/>
          <w:sz w:val="28"/>
          <w:szCs w:val="28"/>
        </w:rPr>
        <w:t>0  обращений</w:t>
      </w:r>
      <w:proofErr w:type="gramEnd"/>
      <w:r>
        <w:rPr>
          <w:rFonts w:ascii="Times New Roman" w:hAnsi="Times New Roman"/>
          <w:sz w:val="28"/>
          <w:szCs w:val="28"/>
        </w:rPr>
        <w:t xml:space="preserve">  (</w:t>
      </w:r>
      <w:r w:rsidR="00FD23CF">
        <w:rPr>
          <w:rFonts w:ascii="Times New Roman" w:hAnsi="Times New Roman"/>
          <w:sz w:val="28"/>
          <w:szCs w:val="28"/>
        </w:rPr>
        <w:t>в  июне 2024-  0 обращений ; за   июль 2023 – 0  обращений</w:t>
      </w:r>
      <w:r w:rsidR="00FD23CF">
        <w:rPr>
          <w:rFonts w:ascii="Times New Roman" w:hAnsi="Times New Roman"/>
          <w:sz w:val="28"/>
          <w:szCs w:val="28"/>
        </w:rPr>
        <w:t>)</w:t>
      </w:r>
      <w:r w:rsidR="009B6CD4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;</w:t>
      </w:r>
    </w:p>
    <w:p w14:paraId="7D1A75BC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«Экономика»:</w:t>
      </w:r>
    </w:p>
    <w:p w14:paraId="7B23A1BB" w14:textId="3CD231B3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хозяйственная деятельность - </w:t>
      </w:r>
      <w:r w:rsidR="00AC01E7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обращени</w:t>
      </w:r>
      <w:r w:rsidR="00A630B3">
        <w:rPr>
          <w:rFonts w:ascii="Times New Roman" w:hAnsi="Times New Roman"/>
          <w:sz w:val="28"/>
          <w:szCs w:val="28"/>
        </w:rPr>
        <w:t>й</w:t>
      </w:r>
      <w:r>
        <w:rPr>
          <w:rFonts w:ascii="Times New Roman" w:hAnsi="Times New Roman"/>
          <w:sz w:val="28"/>
          <w:szCs w:val="28"/>
        </w:rPr>
        <w:t xml:space="preserve">- </w:t>
      </w:r>
      <w:r w:rsidR="00A630B3">
        <w:rPr>
          <w:rFonts w:ascii="Times New Roman" w:hAnsi="Times New Roman"/>
          <w:sz w:val="28"/>
          <w:szCs w:val="28"/>
        </w:rPr>
        <w:t>(</w:t>
      </w:r>
      <w:r>
        <w:rPr>
          <w:rFonts w:ascii="Times New Roman" w:hAnsi="Times New Roman"/>
          <w:sz w:val="28"/>
          <w:szCs w:val="28"/>
        </w:rPr>
        <w:t>ненадлежащее содержание домашних животных (</w:t>
      </w:r>
      <w:proofErr w:type="gramStart"/>
      <w:r w:rsidR="00FD23CF">
        <w:rPr>
          <w:rFonts w:ascii="Times New Roman" w:hAnsi="Times New Roman"/>
          <w:sz w:val="28"/>
          <w:szCs w:val="28"/>
        </w:rPr>
        <w:t>в  июне</w:t>
      </w:r>
      <w:proofErr w:type="gramEnd"/>
      <w:r w:rsidR="00FD23CF">
        <w:rPr>
          <w:rFonts w:ascii="Times New Roman" w:hAnsi="Times New Roman"/>
          <w:sz w:val="28"/>
          <w:szCs w:val="28"/>
        </w:rPr>
        <w:t xml:space="preserve"> 2024-  0 обращений ; за   июль 2023 – 0  обращений</w:t>
      </w:r>
      <w:r>
        <w:rPr>
          <w:rFonts w:ascii="Times New Roman" w:hAnsi="Times New Roman"/>
          <w:sz w:val="28"/>
          <w:szCs w:val="28"/>
        </w:rPr>
        <w:t>);</w:t>
      </w:r>
    </w:p>
    <w:p w14:paraId="21008DA1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«Оборона, безопасность, законность»:</w:t>
      </w:r>
    </w:p>
    <w:p w14:paraId="2D46155C" w14:textId="72588268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безопасность и охрана правопорядка - 0 обращений (</w:t>
      </w:r>
      <w:proofErr w:type="gramStart"/>
      <w:r w:rsidR="00FD23CF">
        <w:rPr>
          <w:rFonts w:ascii="Times New Roman" w:hAnsi="Times New Roman"/>
          <w:sz w:val="28"/>
          <w:szCs w:val="28"/>
        </w:rPr>
        <w:t>в  июне</w:t>
      </w:r>
      <w:proofErr w:type="gramEnd"/>
      <w:r w:rsidR="00FD23CF">
        <w:rPr>
          <w:rFonts w:ascii="Times New Roman" w:hAnsi="Times New Roman"/>
          <w:sz w:val="28"/>
          <w:szCs w:val="28"/>
        </w:rPr>
        <w:t xml:space="preserve"> 2024-  0 </w:t>
      </w:r>
      <w:r w:rsidR="00FD23CF">
        <w:rPr>
          <w:rFonts w:ascii="Times New Roman" w:hAnsi="Times New Roman"/>
          <w:sz w:val="28"/>
          <w:szCs w:val="28"/>
        </w:rPr>
        <w:lastRenderedPageBreak/>
        <w:t>обращений ; за   июль 2023 – 0  обращений</w:t>
      </w:r>
      <w:r w:rsidR="009B6CD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).</w:t>
      </w:r>
    </w:p>
    <w:p w14:paraId="74AE22EA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</w:t>
      </w:r>
      <w:proofErr w:type="spellStart"/>
      <w:r>
        <w:rPr>
          <w:rFonts w:ascii="Times New Roman" w:hAnsi="Times New Roman"/>
          <w:b/>
          <w:sz w:val="28"/>
          <w:szCs w:val="28"/>
        </w:rPr>
        <w:t>Жилищно</w:t>
      </w:r>
      <w:proofErr w:type="spellEnd"/>
      <w:r>
        <w:rPr>
          <w:rFonts w:ascii="Times New Roman" w:hAnsi="Times New Roman"/>
          <w:b/>
          <w:sz w:val="28"/>
          <w:szCs w:val="28"/>
        </w:rPr>
        <w:t>–коммунальная сфера»:</w:t>
      </w:r>
    </w:p>
    <w:p w14:paraId="577E6990" w14:textId="3946BF53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A630B3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обращени</w:t>
      </w:r>
      <w:r w:rsidR="00A630B3">
        <w:rPr>
          <w:rFonts w:ascii="Times New Roman" w:hAnsi="Times New Roman"/>
          <w:sz w:val="28"/>
          <w:szCs w:val="28"/>
        </w:rPr>
        <w:t>й</w:t>
      </w:r>
      <w:r>
        <w:rPr>
          <w:rFonts w:ascii="Times New Roman" w:hAnsi="Times New Roman"/>
          <w:sz w:val="28"/>
          <w:szCs w:val="28"/>
        </w:rPr>
        <w:t xml:space="preserve"> (</w:t>
      </w:r>
      <w:proofErr w:type="gramStart"/>
      <w:r w:rsidR="00FD23CF">
        <w:rPr>
          <w:rFonts w:ascii="Times New Roman" w:hAnsi="Times New Roman"/>
          <w:sz w:val="28"/>
          <w:szCs w:val="28"/>
        </w:rPr>
        <w:t>в  июне</w:t>
      </w:r>
      <w:proofErr w:type="gramEnd"/>
      <w:r w:rsidR="00FD23CF">
        <w:rPr>
          <w:rFonts w:ascii="Times New Roman" w:hAnsi="Times New Roman"/>
          <w:sz w:val="28"/>
          <w:szCs w:val="28"/>
        </w:rPr>
        <w:t xml:space="preserve"> 2024-  0 обращений ; за   июль 2023 – 0  обращений</w:t>
      </w:r>
      <w:r>
        <w:rPr>
          <w:rFonts w:ascii="Times New Roman" w:hAnsi="Times New Roman"/>
          <w:sz w:val="28"/>
          <w:szCs w:val="28"/>
        </w:rPr>
        <w:t>);</w:t>
      </w:r>
    </w:p>
    <w:p w14:paraId="27A48B36" w14:textId="77777777" w:rsidR="002C2DA0" w:rsidRDefault="002C2DA0" w:rsidP="002C2DA0">
      <w:pPr>
        <w:rPr>
          <w:rFonts w:ascii="Calibri" w:hAnsi="Calibri"/>
          <w:b/>
        </w:rPr>
      </w:pPr>
      <w:r>
        <w:rPr>
          <w:rFonts w:ascii="Times New Roman" w:hAnsi="Times New Roman"/>
          <w:sz w:val="28"/>
          <w:szCs w:val="28"/>
        </w:rPr>
        <w:t>По результатам рассмотрения устных обращений:</w:t>
      </w:r>
    </w:p>
    <w:p w14:paraId="6E7D5E8C" w14:textId="6554E5A5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- поддержано </w:t>
      </w:r>
      <w:r>
        <w:rPr>
          <w:rFonts w:ascii="Times New Roman" w:hAnsi="Times New Roman"/>
          <w:sz w:val="28"/>
          <w:szCs w:val="28"/>
        </w:rPr>
        <w:t>(предложение признано целесообразным, заявление или обоснованными и подлежащими удовлетворению) –</w:t>
      </w:r>
      <w:r w:rsidR="004152E4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обращени</w:t>
      </w:r>
      <w:r w:rsidR="004152E4">
        <w:rPr>
          <w:rFonts w:ascii="Times New Roman" w:hAnsi="Times New Roman"/>
          <w:sz w:val="28"/>
          <w:szCs w:val="28"/>
        </w:rPr>
        <w:t>й</w:t>
      </w:r>
      <w:r>
        <w:rPr>
          <w:rFonts w:ascii="Times New Roman" w:hAnsi="Times New Roman"/>
          <w:sz w:val="28"/>
          <w:szCs w:val="28"/>
        </w:rPr>
        <w:t xml:space="preserve"> (</w:t>
      </w:r>
      <w:proofErr w:type="gramStart"/>
      <w:r w:rsidR="00FD23CF">
        <w:rPr>
          <w:rFonts w:ascii="Times New Roman" w:hAnsi="Times New Roman"/>
          <w:sz w:val="28"/>
          <w:szCs w:val="28"/>
        </w:rPr>
        <w:t>в  июне</w:t>
      </w:r>
      <w:proofErr w:type="gramEnd"/>
      <w:r w:rsidR="00FD23CF">
        <w:rPr>
          <w:rFonts w:ascii="Times New Roman" w:hAnsi="Times New Roman"/>
          <w:sz w:val="28"/>
          <w:szCs w:val="28"/>
        </w:rPr>
        <w:t xml:space="preserve"> 2024-  0 обращений ; за   июль 2023 – 0  обращений</w:t>
      </w:r>
      <w:r w:rsidR="009B6CD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);</w:t>
      </w:r>
    </w:p>
    <w:p w14:paraId="5AA10915" w14:textId="4A3667E0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- даны разъяснения – </w:t>
      </w:r>
      <w:r w:rsidR="004152E4">
        <w:rPr>
          <w:rFonts w:ascii="Times New Roman" w:hAnsi="Times New Roman"/>
          <w:b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обращени</w:t>
      </w:r>
      <w:r w:rsidR="004152E4">
        <w:rPr>
          <w:rFonts w:ascii="Times New Roman" w:hAnsi="Times New Roman"/>
          <w:sz w:val="28"/>
          <w:szCs w:val="28"/>
        </w:rPr>
        <w:t>й</w:t>
      </w:r>
      <w:r>
        <w:rPr>
          <w:rFonts w:ascii="Times New Roman" w:hAnsi="Times New Roman"/>
          <w:sz w:val="28"/>
          <w:szCs w:val="28"/>
        </w:rPr>
        <w:t xml:space="preserve"> (</w:t>
      </w:r>
      <w:proofErr w:type="gramStart"/>
      <w:r w:rsidR="00FD23CF">
        <w:rPr>
          <w:rFonts w:ascii="Times New Roman" w:hAnsi="Times New Roman"/>
          <w:sz w:val="28"/>
          <w:szCs w:val="28"/>
        </w:rPr>
        <w:t>в  июне</w:t>
      </w:r>
      <w:proofErr w:type="gramEnd"/>
      <w:r w:rsidR="00FD23CF">
        <w:rPr>
          <w:rFonts w:ascii="Times New Roman" w:hAnsi="Times New Roman"/>
          <w:sz w:val="28"/>
          <w:szCs w:val="28"/>
        </w:rPr>
        <w:t xml:space="preserve"> 2024-  0 обращений ; за   июль 2023 – 0  обращений</w:t>
      </w:r>
      <w:r>
        <w:rPr>
          <w:rFonts w:ascii="Times New Roman" w:hAnsi="Times New Roman"/>
          <w:sz w:val="28"/>
          <w:szCs w:val="28"/>
        </w:rPr>
        <w:t>);</w:t>
      </w:r>
    </w:p>
    <w:p w14:paraId="6EE65DF1" w14:textId="27B260DA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- взято на контроль – </w:t>
      </w:r>
      <w:r>
        <w:rPr>
          <w:rFonts w:ascii="Times New Roman" w:hAnsi="Times New Roman"/>
          <w:sz w:val="28"/>
          <w:szCs w:val="28"/>
        </w:rPr>
        <w:t>0 обращений (</w:t>
      </w:r>
      <w:proofErr w:type="gramStart"/>
      <w:r w:rsidR="00FD23CF">
        <w:rPr>
          <w:rFonts w:ascii="Times New Roman" w:hAnsi="Times New Roman"/>
          <w:sz w:val="28"/>
          <w:szCs w:val="28"/>
        </w:rPr>
        <w:t>в  июне</w:t>
      </w:r>
      <w:proofErr w:type="gramEnd"/>
      <w:r w:rsidR="00FD23CF">
        <w:rPr>
          <w:rFonts w:ascii="Times New Roman" w:hAnsi="Times New Roman"/>
          <w:sz w:val="28"/>
          <w:szCs w:val="28"/>
        </w:rPr>
        <w:t xml:space="preserve"> 2024-  0 обращений ; за   июль 2023 – 0  обращений</w:t>
      </w:r>
      <w:r>
        <w:rPr>
          <w:rFonts w:ascii="Times New Roman" w:hAnsi="Times New Roman"/>
          <w:sz w:val="28"/>
          <w:szCs w:val="28"/>
        </w:rPr>
        <w:t>).</w:t>
      </w:r>
    </w:p>
    <w:p w14:paraId="16AED54C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4C398A11" w14:textId="77777777" w:rsidR="002C2DA0" w:rsidRDefault="002C2DA0" w:rsidP="002C2D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567296A0" w14:textId="77777777" w:rsidR="002C2DA0" w:rsidRDefault="002C2DA0" w:rsidP="002C2DA0">
      <w:pPr>
        <w:rPr>
          <w:rFonts w:ascii="Calibri" w:hAnsi="Calibri"/>
        </w:rPr>
      </w:pPr>
    </w:p>
    <w:p w14:paraId="050959E9" w14:textId="77777777" w:rsidR="002C2DA0" w:rsidRDefault="002C2DA0" w:rsidP="002C2DA0"/>
    <w:p w14:paraId="52CAF4B1" w14:textId="77777777" w:rsidR="002C2DA0" w:rsidRDefault="002C2DA0" w:rsidP="002C2DA0"/>
    <w:p w14:paraId="4F1A1B38" w14:textId="77777777" w:rsidR="002C2DA0" w:rsidRDefault="002C2DA0" w:rsidP="002C2DA0"/>
    <w:p w14:paraId="379302EB" w14:textId="77777777" w:rsidR="002C2DA0" w:rsidRDefault="002C2DA0" w:rsidP="002C2DA0"/>
    <w:p w14:paraId="1DE3C777" w14:textId="77777777" w:rsidR="00894276" w:rsidRDefault="00894276"/>
    <w:sectPr w:rsidR="00894276" w:rsidSect="00EE7B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9D64DF3"/>
    <w:multiLevelType w:val="hybridMultilevel"/>
    <w:tmpl w:val="592E9AA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67928FA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347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9822B65"/>
    <w:multiLevelType w:val="hybridMultilevel"/>
    <w:tmpl w:val="DF7C2FA4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C2DA0"/>
    <w:rsid w:val="0020330C"/>
    <w:rsid w:val="002C2DA0"/>
    <w:rsid w:val="00394C90"/>
    <w:rsid w:val="00407391"/>
    <w:rsid w:val="004152E4"/>
    <w:rsid w:val="00484BC6"/>
    <w:rsid w:val="005D3803"/>
    <w:rsid w:val="006667C6"/>
    <w:rsid w:val="006D3A2B"/>
    <w:rsid w:val="007000BB"/>
    <w:rsid w:val="008540E3"/>
    <w:rsid w:val="00894276"/>
    <w:rsid w:val="00907094"/>
    <w:rsid w:val="009B6CD4"/>
    <w:rsid w:val="00A630B3"/>
    <w:rsid w:val="00AC01E7"/>
    <w:rsid w:val="00D85A90"/>
    <w:rsid w:val="00EB2D71"/>
    <w:rsid w:val="00EE7B1B"/>
    <w:rsid w:val="00F13AF9"/>
    <w:rsid w:val="00F27030"/>
    <w:rsid w:val="00FD23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E8EC9F"/>
  <w15:docId w15:val="{ABDD80F0-28FD-429B-BC6A-8C504ECE68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E7B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C2D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C2DA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3417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Colors" Target="diagrams/colors1.xml"/><Relationship Id="rId13" Type="http://schemas.openxmlformats.org/officeDocument/2006/relationships/diagramColors" Target="diagrams/colors2.xml"/><Relationship Id="rId3" Type="http://schemas.openxmlformats.org/officeDocument/2006/relationships/settings" Target="settings.xml"/><Relationship Id="rId7" Type="http://schemas.openxmlformats.org/officeDocument/2006/relationships/diagramQuickStyle" Target="diagrams/quickStyle1.xml"/><Relationship Id="rId12" Type="http://schemas.openxmlformats.org/officeDocument/2006/relationships/diagramQuickStyle" Target="diagrams/quickStyle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diagramLayout" Target="diagrams/layout1.xml"/><Relationship Id="rId11" Type="http://schemas.openxmlformats.org/officeDocument/2006/relationships/diagramLayout" Target="diagrams/layout2.xml"/><Relationship Id="rId5" Type="http://schemas.openxmlformats.org/officeDocument/2006/relationships/diagramData" Target="diagrams/data1.xml"/><Relationship Id="rId15" Type="http://schemas.openxmlformats.org/officeDocument/2006/relationships/fontTable" Target="fontTable.xml"/><Relationship Id="rId10" Type="http://schemas.openxmlformats.org/officeDocument/2006/relationships/diagramData" Target="diagrams/data2.xml"/><Relationship Id="rId4" Type="http://schemas.openxmlformats.org/officeDocument/2006/relationships/webSettings" Target="webSettings.xml"/><Relationship Id="rId9" Type="http://schemas.microsoft.com/office/2007/relationships/diagramDrawing" Target="diagrams/drawing1.xml"/><Relationship Id="rId14" Type="http://schemas.microsoft.com/office/2007/relationships/diagramDrawing" Target="diagrams/drawing2.xml"/></Relationships>
</file>

<file path=word/diagrams/_rels/data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diagrams/_rels/data2.xml.rels><?xml version="1.0" encoding="UTF-8" standalone="yes"?>
<Relationships xmlns="http://schemas.openxmlformats.org/package/2006/relationships"><Relationship Id="rId1" Type="http://schemas.openxmlformats.org/officeDocument/2006/relationships/image" Target="../media/image2.jpeg"/></Relationships>
</file>

<file path=word/diagrams/_rels/drawing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diagrams/_rels/drawing2.xml.rels><?xml version="1.0" encoding="UTF-8" standalone="yes"?>
<Relationships xmlns="http://schemas.openxmlformats.org/package/2006/relationships"><Relationship Id="rId1" Type="http://schemas.openxmlformats.org/officeDocument/2006/relationships/image" Target="../media/image2.jpeg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CAC5AE2B-5B8A-4559-B636-5081DF8FFA34}" type="doc">
      <dgm:prSet loTypeId="urn:microsoft.com/office/officeart/2005/8/layout/radial2" loCatId="relationship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ru-RU"/>
        </a:p>
      </dgm:t>
    </dgm:pt>
    <dgm:pt modelId="{721F3ACC-6606-4BDC-B9A3-946501490017}">
      <dgm:prSet phldrT="[Текст]" custT="1"/>
      <dgm:spPr>
        <a:xfrm>
          <a:off x="2268684" y="15955"/>
          <a:ext cx="925651" cy="925651"/>
        </a:xfrm>
        <a:prstGeom prst="ellipse">
          <a:avLst/>
        </a:prstGeom>
        <a:solidFill>
          <a:srgbClr val="4F81BD">
            <a:hueOff val="0"/>
            <a:satOff val="0"/>
            <a:lumOff val="0"/>
            <a:alphaOff val="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pPr>
            <a:buNone/>
          </a:pPr>
          <a:r>
            <a:rPr lang="ru-RU" sz="1200">
              <a:solidFill>
                <a:sysClr val="window" lastClr="FFFFFF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rPr>
            <a:t>июль</a:t>
          </a:r>
        </a:p>
        <a:p>
          <a:pPr>
            <a:buNone/>
          </a:pPr>
          <a:r>
            <a:rPr lang="ru-RU" sz="1200">
              <a:solidFill>
                <a:sysClr val="window" lastClr="FFFFFF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rPr>
            <a:t>2024 год</a:t>
          </a:r>
        </a:p>
      </dgm:t>
    </dgm:pt>
    <dgm:pt modelId="{498117FA-7108-442B-982B-7624FC679EB8}" type="parTrans" cxnId="{67881ACF-2FF3-4BAB-9CD0-86578174EC83}">
      <dgm:prSet/>
      <dgm:spPr>
        <a:xfrm rot="19155963">
          <a:off x="1898348" y="934943"/>
          <a:ext cx="548948" cy="49921"/>
        </a:xfrm>
        <a:custGeom>
          <a:avLst/>
          <a:gdLst/>
          <a:ahLst/>
          <a:cxnLst/>
          <a:rect l="0" t="0" r="0" b="0"/>
          <a:pathLst>
            <a:path>
              <a:moveTo>
                <a:pt x="0" y="24960"/>
              </a:moveTo>
              <a:lnTo>
                <a:pt x="548948" y="24960"/>
              </a:lnTo>
            </a:path>
          </a:pathLst>
        </a:custGeom>
        <a:noFill/>
        <a:ln w="25400" cap="flat" cmpd="sng" algn="ctr">
          <a:solidFill>
            <a:srgbClr val="4F81BD">
              <a:shade val="6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endParaRPr lang="ru-RU"/>
        </a:p>
      </dgm:t>
    </dgm:pt>
    <dgm:pt modelId="{41914654-0659-4C27-9A70-A12E971DFBBC}" type="sibTrans" cxnId="{67881ACF-2FF3-4BAB-9CD0-86578174EC83}">
      <dgm:prSet/>
      <dgm:spPr/>
      <dgm:t>
        <a:bodyPr/>
        <a:lstStyle/>
        <a:p>
          <a:endParaRPr lang="ru-RU"/>
        </a:p>
      </dgm:t>
    </dgm:pt>
    <dgm:pt modelId="{6EEC60E6-56D5-488B-9E62-B0E1931F8112}">
      <dgm:prSet phldrT="[Текст]"/>
      <dgm:spPr>
        <a:xfrm>
          <a:off x="3286901" y="15955"/>
          <a:ext cx="1388477" cy="925651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Char char="•"/>
          </a:pPr>
          <a:r>
            <a:rPr lang="ru-RU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9A719C36-8F23-4AFC-ACDE-7915BFD9EF70}" type="parTrans" cxnId="{67910DFD-2168-45B8-A0F6-C7FC89851A67}">
      <dgm:prSet/>
      <dgm:spPr/>
      <dgm:t>
        <a:bodyPr/>
        <a:lstStyle/>
        <a:p>
          <a:endParaRPr lang="ru-RU"/>
        </a:p>
      </dgm:t>
    </dgm:pt>
    <dgm:pt modelId="{9DEFB238-DEC0-45CB-B291-89C71D3C7556}" type="sibTrans" cxnId="{67910DFD-2168-45B8-A0F6-C7FC89851A67}">
      <dgm:prSet/>
      <dgm:spPr/>
      <dgm:t>
        <a:bodyPr/>
        <a:lstStyle/>
        <a:p>
          <a:endParaRPr lang="ru-RU"/>
        </a:p>
      </dgm:t>
    </dgm:pt>
    <dgm:pt modelId="{AA1CEAA6-6950-4ED7-861D-E02AEC87B4A0}">
      <dgm:prSet phldrT="[Текст]"/>
      <dgm:spPr>
        <a:xfrm>
          <a:off x="3564340" y="1141184"/>
          <a:ext cx="1388477" cy="925651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Char char="•"/>
          </a:pPr>
          <a:r>
            <a:rPr lang="ru-RU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 обращения</a:t>
          </a:r>
        </a:p>
      </dgm:t>
    </dgm:pt>
    <dgm:pt modelId="{B057EA37-BCCB-417E-BFB7-C2209CA799D0}" type="parTrans" cxnId="{03D0CCE8-DA7D-4106-B8C2-923288DCC54C}">
      <dgm:prSet/>
      <dgm:spPr/>
      <dgm:t>
        <a:bodyPr/>
        <a:lstStyle/>
        <a:p>
          <a:endParaRPr lang="ru-RU"/>
        </a:p>
      </dgm:t>
    </dgm:pt>
    <dgm:pt modelId="{58536B29-FF49-4544-ACFF-55BAECC1CCBD}" type="sibTrans" cxnId="{03D0CCE8-DA7D-4106-B8C2-923288DCC54C}">
      <dgm:prSet/>
      <dgm:spPr/>
      <dgm:t>
        <a:bodyPr/>
        <a:lstStyle/>
        <a:p>
          <a:endParaRPr lang="ru-RU"/>
        </a:p>
      </dgm:t>
    </dgm:pt>
    <dgm:pt modelId="{CB7F19E6-8CD2-40C0-86E6-D78F2634D429}">
      <dgm:prSet phldrT="[Текст]"/>
      <dgm:spPr>
        <a:xfrm>
          <a:off x="3215042" y="2281621"/>
          <a:ext cx="1388477" cy="925651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Char char="•"/>
          </a:pPr>
          <a:r>
            <a:rPr lang="ru-RU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0 обращений</a:t>
          </a:r>
        </a:p>
      </dgm:t>
    </dgm:pt>
    <dgm:pt modelId="{B7F28561-1FD5-4A8B-9787-A6C2A28CD633}" type="parTrans" cxnId="{9F1A4628-7591-4263-B26C-4D77098A10F4}">
      <dgm:prSet/>
      <dgm:spPr/>
      <dgm:t>
        <a:bodyPr/>
        <a:lstStyle/>
        <a:p>
          <a:endParaRPr lang="ru-RU"/>
        </a:p>
      </dgm:t>
    </dgm:pt>
    <dgm:pt modelId="{B2AE0B93-FD58-42E1-900F-7606A05C0FF5}" type="sibTrans" cxnId="{9F1A4628-7591-4263-B26C-4D77098A10F4}">
      <dgm:prSet/>
      <dgm:spPr/>
      <dgm:t>
        <a:bodyPr/>
        <a:lstStyle/>
        <a:p>
          <a:endParaRPr lang="ru-RU"/>
        </a:p>
      </dgm:t>
    </dgm:pt>
    <dgm:pt modelId="{18B8A027-3921-44CE-BE3F-37DA3E50B51B}">
      <dgm:prSet phldrT="[Текст]" custT="1"/>
      <dgm:spPr>
        <a:xfrm>
          <a:off x="2196826" y="2281621"/>
          <a:ext cx="925651" cy="925651"/>
        </a:xfrm>
        <a:prstGeom prst="ellipse">
          <a:avLst/>
        </a:prstGeom>
        <a:solidFill>
          <a:srgbClr val="4F81BD">
            <a:hueOff val="0"/>
            <a:satOff val="0"/>
            <a:lumOff val="0"/>
            <a:alphaOff val="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pPr>
            <a:buNone/>
          </a:pPr>
          <a:r>
            <a:rPr lang="ru-RU" sz="1200">
              <a:solidFill>
                <a:sysClr val="window" lastClr="FFFFFF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rPr>
            <a:t>июль</a:t>
          </a:r>
        </a:p>
        <a:p>
          <a:pPr>
            <a:buNone/>
          </a:pPr>
          <a:r>
            <a:rPr lang="ru-RU" sz="1200">
              <a:solidFill>
                <a:sysClr val="window" lastClr="FFFFFF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rPr>
            <a:t>2023 год</a:t>
          </a:r>
        </a:p>
      </dgm:t>
    </dgm:pt>
    <dgm:pt modelId="{C3D9BCEC-47B5-47FB-ABDC-728A9A5637F6}" type="sibTrans" cxnId="{9DB70CEA-48A2-4024-8D1B-314E14E18D6C}">
      <dgm:prSet/>
      <dgm:spPr/>
      <dgm:t>
        <a:bodyPr/>
        <a:lstStyle/>
        <a:p>
          <a:endParaRPr lang="ru-RU"/>
        </a:p>
      </dgm:t>
    </dgm:pt>
    <dgm:pt modelId="{81EE1CB5-189C-4F98-9A86-25301AD6C4EE}" type="parTrans" cxnId="{9DB70CEA-48A2-4024-8D1B-314E14E18D6C}">
      <dgm:prSet/>
      <dgm:spPr>
        <a:xfrm rot="2563533">
          <a:off x="1900749" y="2241612"/>
          <a:ext cx="482995" cy="49921"/>
        </a:xfrm>
        <a:custGeom>
          <a:avLst/>
          <a:gdLst/>
          <a:ahLst/>
          <a:cxnLst/>
          <a:rect l="0" t="0" r="0" b="0"/>
          <a:pathLst>
            <a:path>
              <a:moveTo>
                <a:pt x="0" y="24960"/>
              </a:moveTo>
              <a:lnTo>
                <a:pt x="482995" y="24960"/>
              </a:lnTo>
            </a:path>
          </a:pathLst>
        </a:custGeom>
        <a:noFill/>
        <a:ln w="25400" cap="flat" cmpd="sng" algn="ctr">
          <a:solidFill>
            <a:srgbClr val="4F81BD">
              <a:shade val="6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endParaRPr lang="ru-RU"/>
        </a:p>
      </dgm:t>
    </dgm:pt>
    <dgm:pt modelId="{62B3D543-97C2-4FF6-A501-5B44A2AAE602}">
      <dgm:prSet phldrT="[Текст]" custT="1"/>
      <dgm:spPr>
        <a:xfrm>
          <a:off x="2546123" y="1141184"/>
          <a:ext cx="925651" cy="925651"/>
        </a:xfrm>
        <a:prstGeom prst="ellipse">
          <a:avLst/>
        </a:prstGeom>
        <a:solidFill>
          <a:srgbClr val="4F81BD">
            <a:hueOff val="0"/>
            <a:satOff val="0"/>
            <a:lumOff val="0"/>
            <a:alphaOff val="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pPr>
            <a:buNone/>
          </a:pPr>
          <a:r>
            <a:rPr lang="ru-RU" sz="1200">
              <a:solidFill>
                <a:sysClr val="window" lastClr="FFFFFF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rPr>
            <a:t>июнь</a:t>
          </a:r>
        </a:p>
        <a:p>
          <a:pPr>
            <a:buNone/>
          </a:pPr>
          <a:r>
            <a:rPr lang="ru-RU" sz="1200">
              <a:solidFill>
                <a:sysClr val="window" lastClr="FFFFFF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rPr>
            <a:t>2024 год</a:t>
          </a:r>
        </a:p>
      </dgm:t>
    </dgm:pt>
    <dgm:pt modelId="{D987F0DE-70F3-4B4A-A539-1CF15932CEED}" type="sibTrans" cxnId="{0B624E47-7C14-49C9-8ED2-F432A48B95D6}">
      <dgm:prSet/>
      <dgm:spPr/>
      <dgm:t>
        <a:bodyPr/>
        <a:lstStyle/>
        <a:p>
          <a:endParaRPr lang="ru-RU"/>
        </a:p>
      </dgm:t>
    </dgm:pt>
    <dgm:pt modelId="{0D4A0F04-3D82-4844-8334-456D6C592386}" type="parTrans" cxnId="{0B624E47-7C14-49C9-8ED2-F432A48B95D6}">
      <dgm:prSet/>
      <dgm:spPr>
        <a:xfrm>
          <a:off x="1964840" y="1579049"/>
          <a:ext cx="581283" cy="49921"/>
        </a:xfrm>
        <a:custGeom>
          <a:avLst/>
          <a:gdLst/>
          <a:ahLst/>
          <a:cxnLst/>
          <a:rect l="0" t="0" r="0" b="0"/>
          <a:pathLst>
            <a:path>
              <a:moveTo>
                <a:pt x="0" y="24960"/>
              </a:moveTo>
              <a:lnTo>
                <a:pt x="581283" y="24960"/>
              </a:lnTo>
            </a:path>
          </a:pathLst>
        </a:custGeom>
        <a:noFill/>
        <a:ln w="25400" cap="flat" cmpd="sng" algn="ctr">
          <a:solidFill>
            <a:srgbClr val="4F81BD">
              <a:shade val="6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endParaRPr lang="ru-RU"/>
        </a:p>
      </dgm:t>
    </dgm:pt>
    <dgm:pt modelId="{2FAF6FDB-9798-4198-AA23-E7F9595D3430}">
      <dgm:prSet phldrT="[Текст]"/>
      <dgm:spPr>
        <a:xfrm>
          <a:off x="3286901" y="15955"/>
          <a:ext cx="1388477" cy="925651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Char char="•"/>
          </a:pPr>
          <a:r>
            <a:rPr lang="ru-RU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обращения</a:t>
          </a:r>
        </a:p>
      </dgm:t>
    </dgm:pt>
    <dgm:pt modelId="{8C01997C-3369-4FE1-9AD0-AE67C70642D9}" type="parTrans" cxnId="{11946BC9-2F56-4B16-B38F-55AD8BB37ACC}">
      <dgm:prSet/>
      <dgm:spPr/>
      <dgm:t>
        <a:bodyPr/>
        <a:lstStyle/>
        <a:p>
          <a:endParaRPr lang="ru-RU"/>
        </a:p>
      </dgm:t>
    </dgm:pt>
    <dgm:pt modelId="{6ED7120C-4DD3-45D1-8DAB-EAB264819F00}" type="sibTrans" cxnId="{11946BC9-2F56-4B16-B38F-55AD8BB37ACC}">
      <dgm:prSet/>
      <dgm:spPr/>
      <dgm:t>
        <a:bodyPr/>
        <a:lstStyle/>
        <a:p>
          <a:endParaRPr lang="ru-RU"/>
        </a:p>
      </dgm:t>
    </dgm:pt>
    <dgm:pt modelId="{EF0A1336-15EC-4B11-AE02-BD3B19A8EF44}" type="pres">
      <dgm:prSet presAssocID="{CAC5AE2B-5B8A-4559-B636-5081DF8FFA34}" presName="composite" presStyleCnt="0">
        <dgm:presLayoutVars>
          <dgm:chMax val="5"/>
          <dgm:dir/>
          <dgm:animLvl val="ctr"/>
          <dgm:resizeHandles val="exact"/>
        </dgm:presLayoutVars>
      </dgm:prSet>
      <dgm:spPr/>
    </dgm:pt>
    <dgm:pt modelId="{1FAB49E3-FF54-46CE-BF95-7ED3A12373E0}" type="pres">
      <dgm:prSet presAssocID="{CAC5AE2B-5B8A-4559-B636-5081DF8FFA34}" presName="cycle" presStyleCnt="0"/>
      <dgm:spPr/>
    </dgm:pt>
    <dgm:pt modelId="{0833C36D-7316-429C-8E25-F263EA45B715}" type="pres">
      <dgm:prSet presAssocID="{CAC5AE2B-5B8A-4559-B636-5081DF8FFA34}" presName="centerShape" presStyleCnt="0"/>
      <dgm:spPr/>
    </dgm:pt>
    <dgm:pt modelId="{F96BE2D0-19F1-4E6C-9642-4FA0CC2A5747}" type="pres">
      <dgm:prSet presAssocID="{CAC5AE2B-5B8A-4559-B636-5081DF8FFA34}" presName="connSite" presStyleLbl="node1" presStyleIdx="0" presStyleCnt="4"/>
      <dgm:spPr/>
    </dgm:pt>
    <dgm:pt modelId="{C96F49F1-53D4-4622-BCD3-0C96D1FBDE35}" type="pres">
      <dgm:prSet presAssocID="{CAC5AE2B-5B8A-4559-B636-5081DF8FFA34}" presName="visible" presStyleLbl="node1" presStyleIdx="0" presStyleCnt="4"/>
      <dgm:spPr>
        <a:xfrm>
          <a:off x="653500" y="832633"/>
          <a:ext cx="1542752" cy="1542752"/>
        </a:xfrm>
        <a:prstGeom prst="ellipse">
          <a:avLst/>
        </a:prstGeom>
        <a:blipFill rotWithShape="0">
          <a:blip xmlns:r="http://schemas.openxmlformats.org/officeDocument/2006/relationships" r:embed="rId1"/>
          <a:stretch>
            <a:fillRect/>
          </a:stretch>
        </a:blip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</dgm:pt>
    <dgm:pt modelId="{A2FFD508-4825-486D-83ED-E63145D2EF0E}" type="pres">
      <dgm:prSet presAssocID="{498117FA-7108-442B-982B-7624FC679EB8}" presName="Name25" presStyleLbl="parChTrans1D1" presStyleIdx="0" presStyleCnt="3"/>
      <dgm:spPr/>
    </dgm:pt>
    <dgm:pt modelId="{4031B0EB-210A-4E73-989C-51224716AAB8}" type="pres">
      <dgm:prSet presAssocID="{721F3ACC-6606-4BDC-B9A3-946501490017}" presName="node" presStyleCnt="0"/>
      <dgm:spPr/>
    </dgm:pt>
    <dgm:pt modelId="{BDFAD94F-C258-47D5-85F2-0A844FBC4FA2}" type="pres">
      <dgm:prSet presAssocID="{721F3ACC-6606-4BDC-B9A3-946501490017}" presName="parentNode" presStyleLbl="node1" presStyleIdx="1" presStyleCnt="4" custLinFactNeighborX="7763" custLinFactNeighborY="1643">
        <dgm:presLayoutVars>
          <dgm:chMax val="1"/>
          <dgm:bulletEnabled val="1"/>
        </dgm:presLayoutVars>
      </dgm:prSet>
      <dgm:spPr/>
    </dgm:pt>
    <dgm:pt modelId="{CA1E2A3B-311C-4401-85F0-C4141187CD77}" type="pres">
      <dgm:prSet presAssocID="{721F3ACC-6606-4BDC-B9A3-946501490017}" presName="childNode" presStyleLbl="revTx" presStyleIdx="0" presStyleCnt="3">
        <dgm:presLayoutVars>
          <dgm:bulletEnabled val="1"/>
        </dgm:presLayoutVars>
      </dgm:prSet>
      <dgm:spPr/>
    </dgm:pt>
    <dgm:pt modelId="{28BFF4F5-AED3-4325-BF21-70844AEB8D08}" type="pres">
      <dgm:prSet presAssocID="{0D4A0F04-3D82-4844-8334-456D6C592386}" presName="Name25" presStyleLbl="parChTrans1D1" presStyleIdx="1" presStyleCnt="3"/>
      <dgm:spPr/>
    </dgm:pt>
    <dgm:pt modelId="{1C04CEB7-86FA-4FA3-A821-F574522599F1}" type="pres">
      <dgm:prSet presAssocID="{62B3D543-97C2-4FF6-A501-5B44A2AAE602}" presName="node" presStyleCnt="0"/>
      <dgm:spPr/>
    </dgm:pt>
    <dgm:pt modelId="{972EEC79-78FC-4B4F-972E-E67BE2A667EF}" type="pres">
      <dgm:prSet presAssocID="{62B3D543-97C2-4FF6-A501-5B44A2AAE602}" presName="parentNode" presStyleLbl="node1" presStyleIdx="2" presStyleCnt="4" custLinFactNeighborX="4723">
        <dgm:presLayoutVars>
          <dgm:chMax val="1"/>
          <dgm:bulletEnabled val="1"/>
        </dgm:presLayoutVars>
      </dgm:prSet>
      <dgm:spPr/>
    </dgm:pt>
    <dgm:pt modelId="{DDC92074-D4B3-43CB-93BD-0B0E13636BBF}" type="pres">
      <dgm:prSet presAssocID="{62B3D543-97C2-4FF6-A501-5B44A2AAE602}" presName="childNode" presStyleLbl="revTx" presStyleIdx="1" presStyleCnt="3">
        <dgm:presLayoutVars>
          <dgm:bulletEnabled val="1"/>
        </dgm:presLayoutVars>
      </dgm:prSet>
      <dgm:spPr/>
    </dgm:pt>
    <dgm:pt modelId="{E6C01D51-16C7-41FE-B647-5565DB1484CE}" type="pres">
      <dgm:prSet presAssocID="{81EE1CB5-189C-4F98-9A86-25301AD6C4EE}" presName="Name25" presStyleLbl="parChTrans1D1" presStyleIdx="2" presStyleCnt="3"/>
      <dgm:spPr/>
    </dgm:pt>
    <dgm:pt modelId="{C9E0AF85-79A5-49A6-8F4B-9DC6B4CADBC0}" type="pres">
      <dgm:prSet presAssocID="{18B8A027-3921-44CE-BE3F-37DA3E50B51B}" presName="node" presStyleCnt="0"/>
      <dgm:spPr/>
    </dgm:pt>
    <dgm:pt modelId="{DFB7E320-E587-4F5E-8116-B8D716940527}" type="pres">
      <dgm:prSet presAssocID="{18B8A027-3921-44CE-BE3F-37DA3E50B51B}" presName="parentNode" presStyleLbl="node1" presStyleIdx="3" presStyleCnt="4">
        <dgm:presLayoutVars>
          <dgm:chMax val="1"/>
          <dgm:bulletEnabled val="1"/>
        </dgm:presLayoutVars>
      </dgm:prSet>
      <dgm:spPr/>
    </dgm:pt>
    <dgm:pt modelId="{AA534DB8-C04D-4448-8FC7-80B45CD787C8}" type="pres">
      <dgm:prSet presAssocID="{18B8A027-3921-44CE-BE3F-37DA3E50B51B}" presName="childNode" presStyleLbl="revTx" presStyleIdx="2" presStyleCnt="3">
        <dgm:presLayoutVars>
          <dgm:bulletEnabled val="1"/>
        </dgm:presLayoutVars>
      </dgm:prSet>
      <dgm:spPr/>
    </dgm:pt>
  </dgm:ptLst>
  <dgm:cxnLst>
    <dgm:cxn modelId="{5F684D0B-223F-4294-A935-D79E226F5C7C}" type="presOf" srcId="{721F3ACC-6606-4BDC-B9A3-946501490017}" destId="{BDFAD94F-C258-47D5-85F2-0A844FBC4FA2}" srcOrd="0" destOrd="0" presId="urn:microsoft.com/office/officeart/2005/8/layout/radial2"/>
    <dgm:cxn modelId="{026A6721-E1A0-4FEE-BB93-3E4C06886313}" type="presOf" srcId="{CB7F19E6-8CD2-40C0-86E6-D78F2634D429}" destId="{AA534DB8-C04D-4448-8FC7-80B45CD787C8}" srcOrd="0" destOrd="0" presId="urn:microsoft.com/office/officeart/2005/8/layout/radial2"/>
    <dgm:cxn modelId="{9F1A4628-7591-4263-B26C-4D77098A10F4}" srcId="{18B8A027-3921-44CE-BE3F-37DA3E50B51B}" destId="{CB7F19E6-8CD2-40C0-86E6-D78F2634D429}" srcOrd="0" destOrd="0" parTransId="{B7F28561-1FD5-4A8B-9787-A6C2A28CD633}" sibTransId="{B2AE0B93-FD58-42E1-900F-7606A05C0FF5}"/>
    <dgm:cxn modelId="{2A2C0537-F8A2-473D-AFDA-5366ABF9DD1B}" type="presOf" srcId="{2FAF6FDB-9798-4198-AA23-E7F9595D3430}" destId="{CA1E2A3B-311C-4401-85F0-C4141187CD77}" srcOrd="0" destOrd="1" presId="urn:microsoft.com/office/officeart/2005/8/layout/radial2"/>
    <dgm:cxn modelId="{3B976940-5B0B-430B-B95A-0E40DDFECB0F}" type="presOf" srcId="{CAC5AE2B-5B8A-4559-B636-5081DF8FFA34}" destId="{EF0A1336-15EC-4B11-AE02-BD3B19A8EF44}" srcOrd="0" destOrd="0" presId="urn:microsoft.com/office/officeart/2005/8/layout/radial2"/>
    <dgm:cxn modelId="{D6481545-46A2-41C0-BB1E-642C65358CE5}" type="presOf" srcId="{AA1CEAA6-6950-4ED7-861D-E02AEC87B4A0}" destId="{DDC92074-D4B3-43CB-93BD-0B0E13636BBF}" srcOrd="0" destOrd="0" presId="urn:microsoft.com/office/officeart/2005/8/layout/radial2"/>
    <dgm:cxn modelId="{0B624E47-7C14-49C9-8ED2-F432A48B95D6}" srcId="{CAC5AE2B-5B8A-4559-B636-5081DF8FFA34}" destId="{62B3D543-97C2-4FF6-A501-5B44A2AAE602}" srcOrd="1" destOrd="0" parTransId="{0D4A0F04-3D82-4844-8334-456D6C592386}" sibTransId="{D987F0DE-70F3-4B4A-A539-1CF15932CEED}"/>
    <dgm:cxn modelId="{72BD9771-37A0-429D-A0B7-31925D5A110E}" type="presOf" srcId="{62B3D543-97C2-4FF6-A501-5B44A2AAE602}" destId="{972EEC79-78FC-4B4F-972E-E67BE2A667EF}" srcOrd="0" destOrd="0" presId="urn:microsoft.com/office/officeart/2005/8/layout/radial2"/>
    <dgm:cxn modelId="{83C16C58-34D9-417B-8F14-5F508AA1ECFE}" type="presOf" srcId="{0D4A0F04-3D82-4844-8334-456D6C592386}" destId="{28BFF4F5-AED3-4325-BF21-70844AEB8D08}" srcOrd="0" destOrd="0" presId="urn:microsoft.com/office/officeart/2005/8/layout/radial2"/>
    <dgm:cxn modelId="{7632E69E-9DDB-42F6-B637-E94A117F7F3B}" type="presOf" srcId="{6EEC60E6-56D5-488B-9E62-B0E1931F8112}" destId="{CA1E2A3B-311C-4401-85F0-C4141187CD77}" srcOrd="0" destOrd="0" presId="urn:microsoft.com/office/officeart/2005/8/layout/radial2"/>
    <dgm:cxn modelId="{5AF466C9-2E1E-44F7-AB4B-C75C741A9183}" type="presOf" srcId="{81EE1CB5-189C-4F98-9A86-25301AD6C4EE}" destId="{E6C01D51-16C7-41FE-B647-5565DB1484CE}" srcOrd="0" destOrd="0" presId="urn:microsoft.com/office/officeart/2005/8/layout/radial2"/>
    <dgm:cxn modelId="{11946BC9-2F56-4B16-B38F-55AD8BB37ACC}" srcId="{721F3ACC-6606-4BDC-B9A3-946501490017}" destId="{2FAF6FDB-9798-4198-AA23-E7F9595D3430}" srcOrd="1" destOrd="0" parTransId="{8C01997C-3369-4FE1-9AD0-AE67C70642D9}" sibTransId="{6ED7120C-4DD3-45D1-8DAB-EAB264819F00}"/>
    <dgm:cxn modelId="{67881ACF-2FF3-4BAB-9CD0-86578174EC83}" srcId="{CAC5AE2B-5B8A-4559-B636-5081DF8FFA34}" destId="{721F3ACC-6606-4BDC-B9A3-946501490017}" srcOrd="0" destOrd="0" parTransId="{498117FA-7108-442B-982B-7624FC679EB8}" sibTransId="{41914654-0659-4C27-9A70-A12E971DFBBC}"/>
    <dgm:cxn modelId="{3B8568DA-55EC-4BEC-B9C7-EC12F8909403}" type="presOf" srcId="{18B8A027-3921-44CE-BE3F-37DA3E50B51B}" destId="{DFB7E320-E587-4F5E-8116-B8D716940527}" srcOrd="0" destOrd="0" presId="urn:microsoft.com/office/officeart/2005/8/layout/radial2"/>
    <dgm:cxn modelId="{994266E3-FF32-4B17-AD86-535F0AB1A161}" type="presOf" srcId="{498117FA-7108-442B-982B-7624FC679EB8}" destId="{A2FFD508-4825-486D-83ED-E63145D2EF0E}" srcOrd="0" destOrd="0" presId="urn:microsoft.com/office/officeart/2005/8/layout/radial2"/>
    <dgm:cxn modelId="{03D0CCE8-DA7D-4106-B8C2-923288DCC54C}" srcId="{62B3D543-97C2-4FF6-A501-5B44A2AAE602}" destId="{AA1CEAA6-6950-4ED7-861D-E02AEC87B4A0}" srcOrd="0" destOrd="0" parTransId="{B057EA37-BCCB-417E-BFB7-C2209CA799D0}" sibTransId="{58536B29-FF49-4544-ACFF-55BAECC1CCBD}"/>
    <dgm:cxn modelId="{9DB70CEA-48A2-4024-8D1B-314E14E18D6C}" srcId="{CAC5AE2B-5B8A-4559-B636-5081DF8FFA34}" destId="{18B8A027-3921-44CE-BE3F-37DA3E50B51B}" srcOrd="2" destOrd="0" parTransId="{81EE1CB5-189C-4F98-9A86-25301AD6C4EE}" sibTransId="{C3D9BCEC-47B5-47FB-ABDC-728A9A5637F6}"/>
    <dgm:cxn modelId="{67910DFD-2168-45B8-A0F6-C7FC89851A67}" srcId="{721F3ACC-6606-4BDC-B9A3-946501490017}" destId="{6EEC60E6-56D5-488B-9E62-B0E1931F8112}" srcOrd="0" destOrd="0" parTransId="{9A719C36-8F23-4AFC-ACDE-7915BFD9EF70}" sibTransId="{9DEFB238-DEC0-45CB-B291-89C71D3C7556}"/>
    <dgm:cxn modelId="{BB4EE407-DFC6-4705-9861-506D1CBCB1E2}" type="presParOf" srcId="{EF0A1336-15EC-4B11-AE02-BD3B19A8EF44}" destId="{1FAB49E3-FF54-46CE-BF95-7ED3A12373E0}" srcOrd="0" destOrd="0" presId="urn:microsoft.com/office/officeart/2005/8/layout/radial2"/>
    <dgm:cxn modelId="{7F4285EF-8933-4306-9CB0-76D7222E07A2}" type="presParOf" srcId="{1FAB49E3-FF54-46CE-BF95-7ED3A12373E0}" destId="{0833C36D-7316-429C-8E25-F263EA45B715}" srcOrd="0" destOrd="0" presId="urn:microsoft.com/office/officeart/2005/8/layout/radial2"/>
    <dgm:cxn modelId="{F98B04C6-76CE-4765-A5DB-536F18534B7A}" type="presParOf" srcId="{0833C36D-7316-429C-8E25-F263EA45B715}" destId="{F96BE2D0-19F1-4E6C-9642-4FA0CC2A5747}" srcOrd="0" destOrd="0" presId="urn:microsoft.com/office/officeart/2005/8/layout/radial2"/>
    <dgm:cxn modelId="{2DC4CCD3-C673-4B6E-A608-8C70D070A8B9}" type="presParOf" srcId="{0833C36D-7316-429C-8E25-F263EA45B715}" destId="{C96F49F1-53D4-4622-BCD3-0C96D1FBDE35}" srcOrd="1" destOrd="0" presId="urn:microsoft.com/office/officeart/2005/8/layout/radial2"/>
    <dgm:cxn modelId="{6CCDE72E-48C2-4D0A-9DFC-86B82881CCBB}" type="presParOf" srcId="{1FAB49E3-FF54-46CE-BF95-7ED3A12373E0}" destId="{A2FFD508-4825-486D-83ED-E63145D2EF0E}" srcOrd="1" destOrd="0" presId="urn:microsoft.com/office/officeart/2005/8/layout/radial2"/>
    <dgm:cxn modelId="{B2484294-7794-4DEF-BB52-34789FD749DF}" type="presParOf" srcId="{1FAB49E3-FF54-46CE-BF95-7ED3A12373E0}" destId="{4031B0EB-210A-4E73-989C-51224716AAB8}" srcOrd="2" destOrd="0" presId="urn:microsoft.com/office/officeart/2005/8/layout/radial2"/>
    <dgm:cxn modelId="{7CCE9049-AA81-451C-B469-77F18645EBE5}" type="presParOf" srcId="{4031B0EB-210A-4E73-989C-51224716AAB8}" destId="{BDFAD94F-C258-47D5-85F2-0A844FBC4FA2}" srcOrd="0" destOrd="0" presId="urn:microsoft.com/office/officeart/2005/8/layout/radial2"/>
    <dgm:cxn modelId="{22D23A83-6DFF-4157-A5C7-1A1BEAF43BAE}" type="presParOf" srcId="{4031B0EB-210A-4E73-989C-51224716AAB8}" destId="{CA1E2A3B-311C-4401-85F0-C4141187CD77}" srcOrd="1" destOrd="0" presId="urn:microsoft.com/office/officeart/2005/8/layout/radial2"/>
    <dgm:cxn modelId="{95140CCF-51BB-4307-872B-396B485E8E56}" type="presParOf" srcId="{1FAB49E3-FF54-46CE-BF95-7ED3A12373E0}" destId="{28BFF4F5-AED3-4325-BF21-70844AEB8D08}" srcOrd="3" destOrd="0" presId="urn:microsoft.com/office/officeart/2005/8/layout/radial2"/>
    <dgm:cxn modelId="{7DBC2FD6-F39D-450C-8209-ECEFFD834904}" type="presParOf" srcId="{1FAB49E3-FF54-46CE-BF95-7ED3A12373E0}" destId="{1C04CEB7-86FA-4FA3-A821-F574522599F1}" srcOrd="4" destOrd="0" presId="urn:microsoft.com/office/officeart/2005/8/layout/radial2"/>
    <dgm:cxn modelId="{92ECC4DD-07B9-4FAC-B509-74B13A530074}" type="presParOf" srcId="{1C04CEB7-86FA-4FA3-A821-F574522599F1}" destId="{972EEC79-78FC-4B4F-972E-E67BE2A667EF}" srcOrd="0" destOrd="0" presId="urn:microsoft.com/office/officeart/2005/8/layout/radial2"/>
    <dgm:cxn modelId="{EA41E8A2-056C-46B4-BA1C-114991BC09C6}" type="presParOf" srcId="{1C04CEB7-86FA-4FA3-A821-F574522599F1}" destId="{DDC92074-D4B3-43CB-93BD-0B0E13636BBF}" srcOrd="1" destOrd="0" presId="urn:microsoft.com/office/officeart/2005/8/layout/radial2"/>
    <dgm:cxn modelId="{49E67161-A502-487C-9FC3-D280155FD01A}" type="presParOf" srcId="{1FAB49E3-FF54-46CE-BF95-7ED3A12373E0}" destId="{E6C01D51-16C7-41FE-B647-5565DB1484CE}" srcOrd="5" destOrd="0" presId="urn:microsoft.com/office/officeart/2005/8/layout/radial2"/>
    <dgm:cxn modelId="{03D124D6-9634-4666-B27F-EB50CAD4B05A}" type="presParOf" srcId="{1FAB49E3-FF54-46CE-BF95-7ED3A12373E0}" destId="{C9E0AF85-79A5-49A6-8F4B-9DC6B4CADBC0}" srcOrd="6" destOrd="0" presId="urn:microsoft.com/office/officeart/2005/8/layout/radial2"/>
    <dgm:cxn modelId="{E0FB0189-0A3E-4D60-BA54-C9FE699AC92C}" type="presParOf" srcId="{C9E0AF85-79A5-49A6-8F4B-9DC6B4CADBC0}" destId="{DFB7E320-E587-4F5E-8116-B8D716940527}" srcOrd="0" destOrd="0" presId="urn:microsoft.com/office/officeart/2005/8/layout/radial2"/>
    <dgm:cxn modelId="{84AEEC59-82D8-48CA-BE60-3418F08613A0}" type="presParOf" srcId="{C9E0AF85-79A5-49A6-8F4B-9DC6B4CADBC0}" destId="{AA534DB8-C04D-4448-8FC7-80B45CD787C8}" srcOrd="1" destOrd="0" presId="urn:microsoft.com/office/officeart/2005/8/layout/radial2"/>
  </dgm:cxnLst>
  <dgm:bg/>
  <dgm:whole/>
  <dgm:extLst>
    <a:ext uri="http://schemas.microsoft.com/office/drawing/2008/diagram">
      <dsp:dataModelExt xmlns:dsp="http://schemas.microsoft.com/office/drawing/2008/diagram" relId="rId9" minVer="http://schemas.openxmlformats.org/drawingml/2006/diagram"/>
    </a:ext>
  </dgm:extLst>
</dgm:dataModel>
</file>

<file path=word/diagrams/data2.xml><?xml version="1.0" encoding="utf-8"?>
<dgm:dataModel xmlns:dgm="http://schemas.openxmlformats.org/drawingml/2006/diagram" xmlns:a="http://schemas.openxmlformats.org/drawingml/2006/main">
  <dgm:ptLst>
    <dgm:pt modelId="{3EE11E15-E876-4059-BD36-0D22F4D9321C}" type="doc">
      <dgm:prSet loTypeId="urn:microsoft.com/office/officeart/2005/8/layout/radial2" loCatId="relationship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ru-RU"/>
        </a:p>
      </dgm:t>
    </dgm:pt>
    <dgm:pt modelId="{599313CA-BF47-4631-B462-3329C5991C98}">
      <dgm:prSet phldrT="[Текст]"/>
      <dgm:spPr/>
      <dgm:t>
        <a:bodyPr/>
        <a:lstStyle/>
        <a:p>
          <a:r>
            <a:rPr lang="ru-RU"/>
            <a:t>июль</a:t>
          </a:r>
        </a:p>
        <a:p>
          <a:r>
            <a:rPr lang="ru-RU"/>
            <a:t>2024</a:t>
          </a:r>
        </a:p>
      </dgm:t>
    </dgm:pt>
    <dgm:pt modelId="{4BF2129E-CC80-4B8E-A0BF-148EB9C245BA}" type="parTrans" cxnId="{9B4DF683-9740-40DC-AD69-1027FE8186EC}">
      <dgm:prSet/>
      <dgm:spPr/>
      <dgm:t>
        <a:bodyPr/>
        <a:lstStyle/>
        <a:p>
          <a:endParaRPr lang="ru-RU"/>
        </a:p>
      </dgm:t>
    </dgm:pt>
    <dgm:pt modelId="{4D593276-87B6-4657-8D8D-28AF6436D7E2}" type="sibTrans" cxnId="{9B4DF683-9740-40DC-AD69-1027FE8186EC}">
      <dgm:prSet/>
      <dgm:spPr/>
      <dgm:t>
        <a:bodyPr/>
        <a:lstStyle/>
        <a:p>
          <a:endParaRPr lang="ru-RU"/>
        </a:p>
      </dgm:t>
    </dgm:pt>
    <dgm:pt modelId="{36088591-9D64-4323-9B23-27F25D318EEB}">
      <dgm:prSet phldrT="[Текст]"/>
      <dgm:spPr/>
      <dgm:t>
        <a:bodyPr/>
        <a:lstStyle/>
        <a:p>
          <a:pPr algn="ctr"/>
          <a:r>
            <a:rPr lang="ru-RU"/>
            <a:t>2 обращения</a:t>
          </a:r>
        </a:p>
      </dgm:t>
    </dgm:pt>
    <dgm:pt modelId="{56C9E255-3ABD-4D23-885A-A24FEC57BDD2}" type="parTrans" cxnId="{354F8585-9F78-427E-B15E-0C04AE27EB6D}">
      <dgm:prSet/>
      <dgm:spPr/>
      <dgm:t>
        <a:bodyPr/>
        <a:lstStyle/>
        <a:p>
          <a:endParaRPr lang="ru-RU"/>
        </a:p>
      </dgm:t>
    </dgm:pt>
    <dgm:pt modelId="{DA89F79C-D87C-4934-A4A0-2578E5F0068B}" type="sibTrans" cxnId="{354F8585-9F78-427E-B15E-0C04AE27EB6D}">
      <dgm:prSet/>
      <dgm:spPr/>
      <dgm:t>
        <a:bodyPr/>
        <a:lstStyle/>
        <a:p>
          <a:endParaRPr lang="ru-RU"/>
        </a:p>
      </dgm:t>
    </dgm:pt>
    <dgm:pt modelId="{54F1E6F3-6B68-4CB1-88B3-887076703066}">
      <dgm:prSet phldrT="[Текст]"/>
      <dgm:spPr/>
      <dgm:t>
        <a:bodyPr/>
        <a:lstStyle/>
        <a:p>
          <a:r>
            <a:rPr lang="ru-RU"/>
            <a:t>июнь</a:t>
          </a:r>
        </a:p>
        <a:p>
          <a:r>
            <a:rPr lang="ru-RU"/>
            <a:t>2024</a:t>
          </a:r>
        </a:p>
      </dgm:t>
    </dgm:pt>
    <dgm:pt modelId="{B3A7BDF9-5364-4C48-BC90-199A954B3599}" type="parTrans" cxnId="{3E272698-DD8C-4150-AC34-2D6931480E6B}">
      <dgm:prSet/>
      <dgm:spPr/>
      <dgm:t>
        <a:bodyPr/>
        <a:lstStyle/>
        <a:p>
          <a:endParaRPr lang="ru-RU"/>
        </a:p>
      </dgm:t>
    </dgm:pt>
    <dgm:pt modelId="{297FA0A3-77FC-4D57-B6CC-CD41F6DAAC07}" type="sibTrans" cxnId="{3E272698-DD8C-4150-AC34-2D6931480E6B}">
      <dgm:prSet/>
      <dgm:spPr/>
      <dgm:t>
        <a:bodyPr/>
        <a:lstStyle/>
        <a:p>
          <a:endParaRPr lang="ru-RU"/>
        </a:p>
      </dgm:t>
    </dgm:pt>
    <dgm:pt modelId="{829FE57D-4992-4B91-B2B0-4137F8B6FF52}">
      <dgm:prSet phldrT="[Текст]"/>
      <dgm:spPr/>
      <dgm:t>
        <a:bodyPr/>
        <a:lstStyle/>
        <a:p>
          <a:pPr algn="ctr"/>
          <a:r>
            <a:rPr lang="ru-RU"/>
            <a:t>2 обращения</a:t>
          </a:r>
        </a:p>
      </dgm:t>
    </dgm:pt>
    <dgm:pt modelId="{75D70758-FC77-498C-B290-09CFCEC36A3A}" type="parTrans" cxnId="{B3C73E24-2257-4767-BAC1-567E17596A89}">
      <dgm:prSet/>
      <dgm:spPr/>
      <dgm:t>
        <a:bodyPr/>
        <a:lstStyle/>
        <a:p>
          <a:endParaRPr lang="ru-RU"/>
        </a:p>
      </dgm:t>
    </dgm:pt>
    <dgm:pt modelId="{040E30EE-88BC-44AF-8130-32D539848DA2}" type="sibTrans" cxnId="{B3C73E24-2257-4767-BAC1-567E17596A89}">
      <dgm:prSet/>
      <dgm:spPr/>
      <dgm:t>
        <a:bodyPr/>
        <a:lstStyle/>
        <a:p>
          <a:endParaRPr lang="ru-RU"/>
        </a:p>
      </dgm:t>
    </dgm:pt>
    <dgm:pt modelId="{95BAE3F3-48DE-457F-8328-775E5F553BB3}">
      <dgm:prSet phldrT="[Текст]"/>
      <dgm:spPr/>
      <dgm:t>
        <a:bodyPr/>
        <a:lstStyle/>
        <a:p>
          <a:r>
            <a:rPr lang="ru-RU"/>
            <a:t>июль</a:t>
          </a:r>
        </a:p>
        <a:p>
          <a:r>
            <a:rPr lang="ru-RU"/>
            <a:t>2023</a:t>
          </a:r>
        </a:p>
      </dgm:t>
    </dgm:pt>
    <dgm:pt modelId="{7CABBC75-9768-4DAC-A885-6E44A873D0CD}" type="parTrans" cxnId="{4F5A1DE4-9B27-4CD2-A452-9173B563700D}">
      <dgm:prSet/>
      <dgm:spPr/>
      <dgm:t>
        <a:bodyPr/>
        <a:lstStyle/>
        <a:p>
          <a:endParaRPr lang="ru-RU"/>
        </a:p>
      </dgm:t>
    </dgm:pt>
    <dgm:pt modelId="{A87789DF-5E68-4EF0-9305-57EA82438F18}" type="sibTrans" cxnId="{4F5A1DE4-9B27-4CD2-A452-9173B563700D}">
      <dgm:prSet/>
      <dgm:spPr/>
      <dgm:t>
        <a:bodyPr/>
        <a:lstStyle/>
        <a:p>
          <a:endParaRPr lang="ru-RU"/>
        </a:p>
      </dgm:t>
    </dgm:pt>
    <dgm:pt modelId="{0867BF2A-F0D0-4783-8F93-2C7F4D4852DF}">
      <dgm:prSet phldrT="[Текст]"/>
      <dgm:spPr/>
      <dgm:t>
        <a:bodyPr/>
        <a:lstStyle/>
        <a:p>
          <a:r>
            <a:rPr lang="ru-RU"/>
            <a:t>       0</a:t>
          </a:r>
        </a:p>
      </dgm:t>
    </dgm:pt>
    <dgm:pt modelId="{5A71A16E-FF67-4E6A-A594-69F5B656F306}" type="parTrans" cxnId="{30748978-5126-47FD-BAD0-439B5F1070DE}">
      <dgm:prSet/>
      <dgm:spPr/>
      <dgm:t>
        <a:bodyPr/>
        <a:lstStyle/>
        <a:p>
          <a:endParaRPr lang="ru-RU"/>
        </a:p>
      </dgm:t>
    </dgm:pt>
    <dgm:pt modelId="{A698089D-0BA2-413E-A684-1C1809C8D296}" type="sibTrans" cxnId="{30748978-5126-47FD-BAD0-439B5F1070DE}">
      <dgm:prSet/>
      <dgm:spPr/>
      <dgm:t>
        <a:bodyPr/>
        <a:lstStyle/>
        <a:p>
          <a:endParaRPr lang="ru-RU"/>
        </a:p>
      </dgm:t>
    </dgm:pt>
    <dgm:pt modelId="{BF1628C8-D470-466D-8244-36889FC9984E}">
      <dgm:prSet phldrT="[Текст]"/>
      <dgm:spPr/>
      <dgm:t>
        <a:bodyPr/>
        <a:lstStyle/>
        <a:p>
          <a:r>
            <a:rPr lang="ru-RU"/>
            <a:t>обращений</a:t>
          </a:r>
        </a:p>
      </dgm:t>
    </dgm:pt>
    <dgm:pt modelId="{5318225C-E28C-4B94-AE31-B3B5F7B88CD1}" type="parTrans" cxnId="{AD13BA86-9804-49A0-97FA-6F1C727CDC06}">
      <dgm:prSet/>
      <dgm:spPr/>
      <dgm:t>
        <a:bodyPr/>
        <a:lstStyle/>
        <a:p>
          <a:endParaRPr lang="ru-RU"/>
        </a:p>
      </dgm:t>
    </dgm:pt>
    <dgm:pt modelId="{8A1672B5-3445-4AC5-B0D6-36361CB63FFF}" type="sibTrans" cxnId="{AD13BA86-9804-49A0-97FA-6F1C727CDC06}">
      <dgm:prSet/>
      <dgm:spPr/>
      <dgm:t>
        <a:bodyPr/>
        <a:lstStyle/>
        <a:p>
          <a:endParaRPr lang="ru-RU"/>
        </a:p>
      </dgm:t>
    </dgm:pt>
    <dgm:pt modelId="{476589E8-8ACA-4BA0-922E-EC06C9FAF009}" type="pres">
      <dgm:prSet presAssocID="{3EE11E15-E876-4059-BD36-0D22F4D9321C}" presName="composite" presStyleCnt="0">
        <dgm:presLayoutVars>
          <dgm:chMax val="5"/>
          <dgm:dir/>
          <dgm:animLvl val="ctr"/>
          <dgm:resizeHandles val="exact"/>
        </dgm:presLayoutVars>
      </dgm:prSet>
      <dgm:spPr/>
    </dgm:pt>
    <dgm:pt modelId="{6BF8BA12-AACC-4CC1-80B5-750EE2AED046}" type="pres">
      <dgm:prSet presAssocID="{3EE11E15-E876-4059-BD36-0D22F4D9321C}" presName="cycle" presStyleCnt="0"/>
      <dgm:spPr/>
    </dgm:pt>
    <dgm:pt modelId="{307FAD0E-DFE2-4CBF-9D53-663D30017121}" type="pres">
      <dgm:prSet presAssocID="{3EE11E15-E876-4059-BD36-0D22F4D9321C}" presName="centerShape" presStyleCnt="0"/>
      <dgm:spPr/>
    </dgm:pt>
    <dgm:pt modelId="{DE8D755F-5E1F-44CE-A42A-0C0426DD3684}" type="pres">
      <dgm:prSet presAssocID="{3EE11E15-E876-4059-BD36-0D22F4D9321C}" presName="connSite" presStyleLbl="node1" presStyleIdx="0" presStyleCnt="4"/>
      <dgm:spPr/>
    </dgm:pt>
    <dgm:pt modelId="{F791AB9B-3579-4A12-9CF3-F942122C97A2}" type="pres">
      <dgm:prSet presAssocID="{3EE11E15-E876-4059-BD36-0D22F4D9321C}" presName="visible" presStyleLbl="node1" presStyleIdx="0" presStyleCnt="4" custAng="21180657" custScaleY="92915"/>
      <dgm:spPr>
        <a:blipFill rotWithShape="0">
          <a:blip xmlns:r="http://schemas.openxmlformats.org/officeDocument/2006/relationships" r:embed="rId1"/>
          <a:stretch>
            <a:fillRect/>
          </a:stretch>
        </a:blipFill>
      </dgm:spPr>
    </dgm:pt>
    <dgm:pt modelId="{3459E38C-E31D-4AA0-9EC2-31A7F58D5FAD}" type="pres">
      <dgm:prSet presAssocID="{4BF2129E-CC80-4B8E-A0BF-148EB9C245BA}" presName="Name25" presStyleLbl="parChTrans1D1" presStyleIdx="0" presStyleCnt="3"/>
      <dgm:spPr/>
    </dgm:pt>
    <dgm:pt modelId="{202B0994-B608-449A-A16E-2E6A9B73873A}" type="pres">
      <dgm:prSet presAssocID="{599313CA-BF47-4631-B462-3329C5991C98}" presName="node" presStyleCnt="0"/>
      <dgm:spPr/>
    </dgm:pt>
    <dgm:pt modelId="{28E1AA45-925D-48BE-92FB-C55CF79A6989}" type="pres">
      <dgm:prSet presAssocID="{599313CA-BF47-4631-B462-3329C5991C98}" presName="parentNode" presStyleLbl="node1" presStyleIdx="1" presStyleCnt="4" custLinFactNeighborX="4213" custLinFactNeighborY="-4650">
        <dgm:presLayoutVars>
          <dgm:chMax val="1"/>
          <dgm:bulletEnabled val="1"/>
        </dgm:presLayoutVars>
      </dgm:prSet>
      <dgm:spPr/>
    </dgm:pt>
    <dgm:pt modelId="{DD44F696-C4A1-41EF-A1E3-A61BB28E8E18}" type="pres">
      <dgm:prSet presAssocID="{599313CA-BF47-4631-B462-3329C5991C98}" presName="childNode" presStyleLbl="revTx" presStyleIdx="0" presStyleCnt="3">
        <dgm:presLayoutVars>
          <dgm:bulletEnabled val="1"/>
        </dgm:presLayoutVars>
      </dgm:prSet>
      <dgm:spPr/>
    </dgm:pt>
    <dgm:pt modelId="{6EC2A878-D87E-4182-8B08-CB3C704B1B6B}" type="pres">
      <dgm:prSet presAssocID="{B3A7BDF9-5364-4C48-BC90-199A954B3599}" presName="Name25" presStyleLbl="parChTrans1D1" presStyleIdx="1" presStyleCnt="3"/>
      <dgm:spPr/>
    </dgm:pt>
    <dgm:pt modelId="{B766CF46-8B79-42B4-8BA1-C6BDDFCD80B4}" type="pres">
      <dgm:prSet presAssocID="{54F1E6F3-6B68-4CB1-88B3-887076703066}" presName="node" presStyleCnt="0"/>
      <dgm:spPr/>
    </dgm:pt>
    <dgm:pt modelId="{BC77CF9B-75EF-46AA-85F3-E3B2F9D95BDA}" type="pres">
      <dgm:prSet presAssocID="{54F1E6F3-6B68-4CB1-88B3-887076703066}" presName="parentNode" presStyleLbl="node1" presStyleIdx="2" presStyleCnt="4">
        <dgm:presLayoutVars>
          <dgm:chMax val="1"/>
          <dgm:bulletEnabled val="1"/>
        </dgm:presLayoutVars>
      </dgm:prSet>
      <dgm:spPr/>
    </dgm:pt>
    <dgm:pt modelId="{C1F5DE46-BD5D-40B4-B2D5-A2D8BF91203F}" type="pres">
      <dgm:prSet presAssocID="{54F1E6F3-6B68-4CB1-88B3-887076703066}" presName="childNode" presStyleLbl="revTx" presStyleIdx="1" presStyleCnt="3">
        <dgm:presLayoutVars>
          <dgm:bulletEnabled val="1"/>
        </dgm:presLayoutVars>
      </dgm:prSet>
      <dgm:spPr/>
    </dgm:pt>
    <dgm:pt modelId="{7FF34E1D-3F5C-469D-9F1F-D6EA3BFE3612}" type="pres">
      <dgm:prSet presAssocID="{7CABBC75-9768-4DAC-A885-6E44A873D0CD}" presName="Name25" presStyleLbl="parChTrans1D1" presStyleIdx="2" presStyleCnt="3"/>
      <dgm:spPr/>
    </dgm:pt>
    <dgm:pt modelId="{9508C784-34E0-40C4-97C9-CCDAC24ACBE3}" type="pres">
      <dgm:prSet presAssocID="{95BAE3F3-48DE-457F-8328-775E5F553BB3}" presName="node" presStyleCnt="0"/>
      <dgm:spPr/>
    </dgm:pt>
    <dgm:pt modelId="{E80984BE-1CED-470B-9A26-0C1B3C9562D1}" type="pres">
      <dgm:prSet presAssocID="{95BAE3F3-48DE-457F-8328-775E5F553BB3}" presName="parentNode" presStyleLbl="node1" presStyleIdx="3" presStyleCnt="4" custScaleY="104001">
        <dgm:presLayoutVars>
          <dgm:chMax val="1"/>
          <dgm:bulletEnabled val="1"/>
        </dgm:presLayoutVars>
      </dgm:prSet>
      <dgm:spPr/>
    </dgm:pt>
    <dgm:pt modelId="{E7E636EF-D61E-43F2-B714-8DFE3E2A84CB}" type="pres">
      <dgm:prSet presAssocID="{95BAE3F3-48DE-457F-8328-775E5F553BB3}" presName="childNode" presStyleLbl="revTx" presStyleIdx="2" presStyleCnt="3">
        <dgm:presLayoutVars>
          <dgm:bulletEnabled val="1"/>
        </dgm:presLayoutVars>
      </dgm:prSet>
      <dgm:spPr/>
    </dgm:pt>
  </dgm:ptLst>
  <dgm:cxnLst>
    <dgm:cxn modelId="{99A11904-5C81-44E9-A791-FEA8907FD331}" type="presOf" srcId="{829FE57D-4992-4B91-B2B0-4137F8B6FF52}" destId="{C1F5DE46-BD5D-40B4-B2D5-A2D8BF91203F}" srcOrd="0" destOrd="0" presId="urn:microsoft.com/office/officeart/2005/8/layout/radial2"/>
    <dgm:cxn modelId="{51184814-5242-45FA-8852-E2E1D2AAD692}" type="presOf" srcId="{7CABBC75-9768-4DAC-A885-6E44A873D0CD}" destId="{7FF34E1D-3F5C-469D-9F1F-D6EA3BFE3612}" srcOrd="0" destOrd="0" presId="urn:microsoft.com/office/officeart/2005/8/layout/radial2"/>
    <dgm:cxn modelId="{B3C73E24-2257-4767-BAC1-567E17596A89}" srcId="{54F1E6F3-6B68-4CB1-88B3-887076703066}" destId="{829FE57D-4992-4B91-B2B0-4137F8B6FF52}" srcOrd="0" destOrd="0" parTransId="{75D70758-FC77-498C-B290-09CFCEC36A3A}" sibTransId="{040E30EE-88BC-44AF-8130-32D539848DA2}"/>
    <dgm:cxn modelId="{85C19428-285B-4C0B-B3D1-B0D69746C6CA}" type="presOf" srcId="{0867BF2A-F0D0-4783-8F93-2C7F4D4852DF}" destId="{E7E636EF-D61E-43F2-B714-8DFE3E2A84CB}" srcOrd="0" destOrd="0" presId="urn:microsoft.com/office/officeart/2005/8/layout/radial2"/>
    <dgm:cxn modelId="{AD32C064-8801-4423-97C3-4D7180109B6D}" type="presOf" srcId="{95BAE3F3-48DE-457F-8328-775E5F553BB3}" destId="{E80984BE-1CED-470B-9A26-0C1B3C9562D1}" srcOrd="0" destOrd="0" presId="urn:microsoft.com/office/officeart/2005/8/layout/radial2"/>
    <dgm:cxn modelId="{3F407169-DE81-4ACE-AC8A-BDA9A7E102C0}" type="presOf" srcId="{3EE11E15-E876-4059-BD36-0D22F4D9321C}" destId="{476589E8-8ACA-4BA0-922E-EC06C9FAF009}" srcOrd="0" destOrd="0" presId="urn:microsoft.com/office/officeart/2005/8/layout/radial2"/>
    <dgm:cxn modelId="{158D2A4C-09B2-4D60-A9A9-180D44319EC7}" type="presOf" srcId="{BF1628C8-D470-466D-8244-36889FC9984E}" destId="{E7E636EF-D61E-43F2-B714-8DFE3E2A84CB}" srcOrd="0" destOrd="1" presId="urn:microsoft.com/office/officeart/2005/8/layout/radial2"/>
    <dgm:cxn modelId="{30748978-5126-47FD-BAD0-439B5F1070DE}" srcId="{95BAE3F3-48DE-457F-8328-775E5F553BB3}" destId="{0867BF2A-F0D0-4783-8F93-2C7F4D4852DF}" srcOrd="0" destOrd="0" parTransId="{5A71A16E-FF67-4E6A-A594-69F5B656F306}" sibTransId="{A698089D-0BA2-413E-A684-1C1809C8D296}"/>
    <dgm:cxn modelId="{9B4DF683-9740-40DC-AD69-1027FE8186EC}" srcId="{3EE11E15-E876-4059-BD36-0D22F4D9321C}" destId="{599313CA-BF47-4631-B462-3329C5991C98}" srcOrd="0" destOrd="0" parTransId="{4BF2129E-CC80-4B8E-A0BF-148EB9C245BA}" sibTransId="{4D593276-87B6-4657-8D8D-28AF6436D7E2}"/>
    <dgm:cxn modelId="{354F8585-9F78-427E-B15E-0C04AE27EB6D}" srcId="{599313CA-BF47-4631-B462-3329C5991C98}" destId="{36088591-9D64-4323-9B23-27F25D318EEB}" srcOrd="0" destOrd="0" parTransId="{56C9E255-3ABD-4D23-885A-A24FEC57BDD2}" sibTransId="{DA89F79C-D87C-4934-A4A0-2578E5F0068B}"/>
    <dgm:cxn modelId="{AD13BA86-9804-49A0-97FA-6F1C727CDC06}" srcId="{95BAE3F3-48DE-457F-8328-775E5F553BB3}" destId="{BF1628C8-D470-466D-8244-36889FC9984E}" srcOrd="1" destOrd="0" parTransId="{5318225C-E28C-4B94-AE31-B3B5F7B88CD1}" sibTransId="{8A1672B5-3445-4AC5-B0D6-36361CB63FFF}"/>
    <dgm:cxn modelId="{2B3E8B8E-D8A9-44D5-8B8D-0BBEBF39BF44}" type="presOf" srcId="{B3A7BDF9-5364-4C48-BC90-199A954B3599}" destId="{6EC2A878-D87E-4182-8B08-CB3C704B1B6B}" srcOrd="0" destOrd="0" presId="urn:microsoft.com/office/officeart/2005/8/layout/radial2"/>
    <dgm:cxn modelId="{3E272698-DD8C-4150-AC34-2D6931480E6B}" srcId="{3EE11E15-E876-4059-BD36-0D22F4D9321C}" destId="{54F1E6F3-6B68-4CB1-88B3-887076703066}" srcOrd="1" destOrd="0" parTransId="{B3A7BDF9-5364-4C48-BC90-199A954B3599}" sibTransId="{297FA0A3-77FC-4D57-B6CC-CD41F6DAAC07}"/>
    <dgm:cxn modelId="{CA3C74A3-A8C2-4FE6-A8F9-A1259691BD8C}" type="presOf" srcId="{4BF2129E-CC80-4B8E-A0BF-148EB9C245BA}" destId="{3459E38C-E31D-4AA0-9EC2-31A7F58D5FAD}" srcOrd="0" destOrd="0" presId="urn:microsoft.com/office/officeart/2005/8/layout/radial2"/>
    <dgm:cxn modelId="{EA5930AD-AA5D-4EE3-B5DA-3D0BF39FFD31}" type="presOf" srcId="{36088591-9D64-4323-9B23-27F25D318EEB}" destId="{DD44F696-C4A1-41EF-A1E3-A61BB28E8E18}" srcOrd="0" destOrd="0" presId="urn:microsoft.com/office/officeart/2005/8/layout/radial2"/>
    <dgm:cxn modelId="{4A2CD4BC-DCF4-481B-9026-6428FECEC6BA}" type="presOf" srcId="{599313CA-BF47-4631-B462-3329C5991C98}" destId="{28E1AA45-925D-48BE-92FB-C55CF79A6989}" srcOrd="0" destOrd="0" presId="urn:microsoft.com/office/officeart/2005/8/layout/radial2"/>
    <dgm:cxn modelId="{DBDDDCC2-0ECD-4617-B89D-ACD98D086FC6}" type="presOf" srcId="{54F1E6F3-6B68-4CB1-88B3-887076703066}" destId="{BC77CF9B-75EF-46AA-85F3-E3B2F9D95BDA}" srcOrd="0" destOrd="0" presId="urn:microsoft.com/office/officeart/2005/8/layout/radial2"/>
    <dgm:cxn modelId="{4F5A1DE4-9B27-4CD2-A452-9173B563700D}" srcId="{3EE11E15-E876-4059-BD36-0D22F4D9321C}" destId="{95BAE3F3-48DE-457F-8328-775E5F553BB3}" srcOrd="2" destOrd="0" parTransId="{7CABBC75-9768-4DAC-A885-6E44A873D0CD}" sibTransId="{A87789DF-5E68-4EF0-9305-57EA82438F18}"/>
    <dgm:cxn modelId="{4B5E5EB8-7483-45D6-98C7-53217501641B}" type="presParOf" srcId="{476589E8-8ACA-4BA0-922E-EC06C9FAF009}" destId="{6BF8BA12-AACC-4CC1-80B5-750EE2AED046}" srcOrd="0" destOrd="0" presId="urn:microsoft.com/office/officeart/2005/8/layout/radial2"/>
    <dgm:cxn modelId="{DB05F735-DA4B-48F6-ADF5-300B6B23245A}" type="presParOf" srcId="{6BF8BA12-AACC-4CC1-80B5-750EE2AED046}" destId="{307FAD0E-DFE2-4CBF-9D53-663D30017121}" srcOrd="0" destOrd="0" presId="urn:microsoft.com/office/officeart/2005/8/layout/radial2"/>
    <dgm:cxn modelId="{4F39BA89-C8E0-4EB5-B5B1-E1819090802E}" type="presParOf" srcId="{307FAD0E-DFE2-4CBF-9D53-663D30017121}" destId="{DE8D755F-5E1F-44CE-A42A-0C0426DD3684}" srcOrd="0" destOrd="0" presId="urn:microsoft.com/office/officeart/2005/8/layout/radial2"/>
    <dgm:cxn modelId="{ED6B1923-18E3-4FD2-9123-F5E60766020E}" type="presParOf" srcId="{307FAD0E-DFE2-4CBF-9D53-663D30017121}" destId="{F791AB9B-3579-4A12-9CF3-F942122C97A2}" srcOrd="1" destOrd="0" presId="urn:microsoft.com/office/officeart/2005/8/layout/radial2"/>
    <dgm:cxn modelId="{D1E9DEB5-40FC-4E2F-B04D-371FEB4A40C2}" type="presParOf" srcId="{6BF8BA12-AACC-4CC1-80B5-750EE2AED046}" destId="{3459E38C-E31D-4AA0-9EC2-31A7F58D5FAD}" srcOrd="1" destOrd="0" presId="urn:microsoft.com/office/officeart/2005/8/layout/radial2"/>
    <dgm:cxn modelId="{4C623F32-E3B2-47E2-A968-6306BA7AA756}" type="presParOf" srcId="{6BF8BA12-AACC-4CC1-80B5-750EE2AED046}" destId="{202B0994-B608-449A-A16E-2E6A9B73873A}" srcOrd="2" destOrd="0" presId="urn:microsoft.com/office/officeart/2005/8/layout/radial2"/>
    <dgm:cxn modelId="{C24F3EB7-9776-406E-A12A-239938F25BA9}" type="presParOf" srcId="{202B0994-B608-449A-A16E-2E6A9B73873A}" destId="{28E1AA45-925D-48BE-92FB-C55CF79A6989}" srcOrd="0" destOrd="0" presId="urn:microsoft.com/office/officeart/2005/8/layout/radial2"/>
    <dgm:cxn modelId="{064696F0-CFEF-4384-B580-A12146844B7E}" type="presParOf" srcId="{202B0994-B608-449A-A16E-2E6A9B73873A}" destId="{DD44F696-C4A1-41EF-A1E3-A61BB28E8E18}" srcOrd="1" destOrd="0" presId="urn:microsoft.com/office/officeart/2005/8/layout/radial2"/>
    <dgm:cxn modelId="{C994DBC1-DDCB-43E4-924B-C082C89718E8}" type="presParOf" srcId="{6BF8BA12-AACC-4CC1-80B5-750EE2AED046}" destId="{6EC2A878-D87E-4182-8B08-CB3C704B1B6B}" srcOrd="3" destOrd="0" presId="urn:microsoft.com/office/officeart/2005/8/layout/radial2"/>
    <dgm:cxn modelId="{33FDDF69-C29F-4408-BB1D-1E24F22D9D19}" type="presParOf" srcId="{6BF8BA12-AACC-4CC1-80B5-750EE2AED046}" destId="{B766CF46-8B79-42B4-8BA1-C6BDDFCD80B4}" srcOrd="4" destOrd="0" presId="urn:microsoft.com/office/officeart/2005/8/layout/radial2"/>
    <dgm:cxn modelId="{29AC9C45-600C-4944-A808-F1828F880F7A}" type="presParOf" srcId="{B766CF46-8B79-42B4-8BA1-C6BDDFCD80B4}" destId="{BC77CF9B-75EF-46AA-85F3-E3B2F9D95BDA}" srcOrd="0" destOrd="0" presId="urn:microsoft.com/office/officeart/2005/8/layout/radial2"/>
    <dgm:cxn modelId="{CE71ACB0-4161-4360-B580-EEF2C4A0A3AC}" type="presParOf" srcId="{B766CF46-8B79-42B4-8BA1-C6BDDFCD80B4}" destId="{C1F5DE46-BD5D-40B4-B2D5-A2D8BF91203F}" srcOrd="1" destOrd="0" presId="urn:microsoft.com/office/officeart/2005/8/layout/radial2"/>
    <dgm:cxn modelId="{32EBE1F9-8F63-4000-A22F-CED71702F6BE}" type="presParOf" srcId="{6BF8BA12-AACC-4CC1-80B5-750EE2AED046}" destId="{7FF34E1D-3F5C-469D-9F1F-D6EA3BFE3612}" srcOrd="5" destOrd="0" presId="urn:microsoft.com/office/officeart/2005/8/layout/radial2"/>
    <dgm:cxn modelId="{9EBD4480-DFBC-48C7-AA6D-A05B234C9935}" type="presParOf" srcId="{6BF8BA12-AACC-4CC1-80B5-750EE2AED046}" destId="{9508C784-34E0-40C4-97C9-CCDAC24ACBE3}" srcOrd="6" destOrd="0" presId="urn:microsoft.com/office/officeart/2005/8/layout/radial2"/>
    <dgm:cxn modelId="{30966C9A-E239-4B02-A558-D017B408E510}" type="presParOf" srcId="{9508C784-34E0-40C4-97C9-CCDAC24ACBE3}" destId="{E80984BE-1CED-470B-9A26-0C1B3C9562D1}" srcOrd="0" destOrd="0" presId="urn:microsoft.com/office/officeart/2005/8/layout/radial2"/>
    <dgm:cxn modelId="{6000176E-EE8D-477F-80A2-EAA80A313B28}" type="presParOf" srcId="{9508C784-34E0-40C4-97C9-CCDAC24ACBE3}" destId="{E7E636EF-D61E-43F2-B714-8DFE3E2A84CB}" srcOrd="1" destOrd="0" presId="urn:microsoft.com/office/officeart/2005/8/layout/radial2"/>
  </dgm:cxnLst>
  <dgm:bg/>
  <dgm:whole/>
  <dgm:extLst>
    <a:ext uri="http://schemas.microsoft.com/office/drawing/2008/diagram">
      <dsp:dataModelExt xmlns:dsp="http://schemas.microsoft.com/office/drawing/2008/diagram" relId="rId14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E6C01D51-16C7-41FE-B647-5565DB1484CE}">
      <dsp:nvSpPr>
        <dsp:cNvPr id="0" name=""/>
        <dsp:cNvSpPr/>
      </dsp:nvSpPr>
      <dsp:spPr>
        <a:xfrm rot="2563533">
          <a:off x="1900749" y="2241612"/>
          <a:ext cx="482995" cy="49921"/>
        </a:xfrm>
        <a:custGeom>
          <a:avLst/>
          <a:gdLst/>
          <a:ahLst/>
          <a:cxnLst/>
          <a:rect l="0" t="0" r="0" b="0"/>
          <a:pathLst>
            <a:path>
              <a:moveTo>
                <a:pt x="0" y="24960"/>
              </a:moveTo>
              <a:lnTo>
                <a:pt x="482995" y="24960"/>
              </a:lnTo>
            </a:path>
          </a:pathLst>
        </a:custGeom>
        <a:noFill/>
        <a:ln w="25400" cap="flat" cmpd="sng" algn="ctr">
          <a:solidFill>
            <a:srgbClr val="4F81BD">
              <a:shade val="6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28BFF4F5-AED3-4325-BF21-70844AEB8D08}">
      <dsp:nvSpPr>
        <dsp:cNvPr id="0" name=""/>
        <dsp:cNvSpPr/>
      </dsp:nvSpPr>
      <dsp:spPr>
        <a:xfrm>
          <a:off x="1964840" y="1579049"/>
          <a:ext cx="581283" cy="49921"/>
        </a:xfrm>
        <a:custGeom>
          <a:avLst/>
          <a:gdLst/>
          <a:ahLst/>
          <a:cxnLst/>
          <a:rect l="0" t="0" r="0" b="0"/>
          <a:pathLst>
            <a:path>
              <a:moveTo>
                <a:pt x="0" y="24960"/>
              </a:moveTo>
              <a:lnTo>
                <a:pt x="581283" y="24960"/>
              </a:lnTo>
            </a:path>
          </a:pathLst>
        </a:custGeom>
        <a:noFill/>
        <a:ln w="25400" cap="flat" cmpd="sng" algn="ctr">
          <a:solidFill>
            <a:srgbClr val="4F81BD">
              <a:shade val="6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A2FFD508-4825-486D-83ED-E63145D2EF0E}">
      <dsp:nvSpPr>
        <dsp:cNvPr id="0" name=""/>
        <dsp:cNvSpPr/>
      </dsp:nvSpPr>
      <dsp:spPr>
        <a:xfrm rot="19155963">
          <a:off x="1898348" y="934943"/>
          <a:ext cx="548948" cy="49921"/>
        </a:xfrm>
        <a:custGeom>
          <a:avLst/>
          <a:gdLst/>
          <a:ahLst/>
          <a:cxnLst/>
          <a:rect l="0" t="0" r="0" b="0"/>
          <a:pathLst>
            <a:path>
              <a:moveTo>
                <a:pt x="0" y="24960"/>
              </a:moveTo>
              <a:lnTo>
                <a:pt x="548948" y="24960"/>
              </a:lnTo>
            </a:path>
          </a:pathLst>
        </a:custGeom>
        <a:noFill/>
        <a:ln w="25400" cap="flat" cmpd="sng" algn="ctr">
          <a:solidFill>
            <a:srgbClr val="4F81BD">
              <a:shade val="6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C96F49F1-53D4-4622-BCD3-0C96D1FBDE35}">
      <dsp:nvSpPr>
        <dsp:cNvPr id="0" name=""/>
        <dsp:cNvSpPr/>
      </dsp:nvSpPr>
      <dsp:spPr>
        <a:xfrm>
          <a:off x="653500" y="832633"/>
          <a:ext cx="1542752" cy="1542752"/>
        </a:xfrm>
        <a:prstGeom prst="ellipse">
          <a:avLst/>
        </a:prstGeom>
        <a:blipFill rotWithShape="0">
          <a:blip xmlns:r="http://schemas.openxmlformats.org/officeDocument/2006/relationships" r:embed="rId1"/>
          <a:stretch>
            <a:fillRect/>
          </a:stretch>
        </a:blip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BDFAD94F-C258-47D5-85F2-0A844FBC4FA2}">
      <dsp:nvSpPr>
        <dsp:cNvPr id="0" name=""/>
        <dsp:cNvSpPr/>
      </dsp:nvSpPr>
      <dsp:spPr>
        <a:xfrm>
          <a:off x="2268684" y="15955"/>
          <a:ext cx="925651" cy="925651"/>
        </a:xfrm>
        <a:prstGeom prst="ellipse">
          <a:avLst/>
        </a:prstGeom>
        <a:solidFill>
          <a:srgbClr val="4F81BD">
            <a:hueOff val="0"/>
            <a:satOff val="0"/>
            <a:lumOff val="0"/>
            <a:alphaOff val="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200" kern="1200">
              <a:solidFill>
                <a:sysClr val="window" lastClr="FFFFFF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rPr>
            <a:t>июль</a:t>
          </a:r>
        </a:p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200" kern="1200">
              <a:solidFill>
                <a:sysClr val="window" lastClr="FFFFFF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rPr>
            <a:t>2024 год</a:t>
          </a:r>
        </a:p>
      </dsp:txBody>
      <dsp:txXfrm>
        <a:off x="2404242" y="151513"/>
        <a:ext cx="654535" cy="654535"/>
      </dsp:txXfrm>
    </dsp:sp>
    <dsp:sp modelId="{CA1E2A3B-311C-4401-85F0-C4141187CD77}">
      <dsp:nvSpPr>
        <dsp:cNvPr id="0" name=""/>
        <dsp:cNvSpPr/>
      </dsp:nvSpPr>
      <dsp:spPr>
        <a:xfrm>
          <a:off x="3286901" y="15955"/>
          <a:ext cx="1388477" cy="925651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171450" lvl="1" indent="-171450" algn="l" defTabSz="8445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ru-RU" sz="19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  <a:p>
          <a:pPr marL="171450" lvl="1" indent="-171450" algn="l" defTabSz="8445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ru-RU" sz="19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обращения</a:t>
          </a:r>
        </a:p>
      </dsp:txBody>
      <dsp:txXfrm>
        <a:off x="3286901" y="15955"/>
        <a:ext cx="1388477" cy="925651"/>
      </dsp:txXfrm>
    </dsp:sp>
    <dsp:sp modelId="{972EEC79-78FC-4B4F-972E-E67BE2A667EF}">
      <dsp:nvSpPr>
        <dsp:cNvPr id="0" name=""/>
        <dsp:cNvSpPr/>
      </dsp:nvSpPr>
      <dsp:spPr>
        <a:xfrm>
          <a:off x="2546123" y="1141184"/>
          <a:ext cx="925651" cy="925651"/>
        </a:xfrm>
        <a:prstGeom prst="ellipse">
          <a:avLst/>
        </a:prstGeom>
        <a:solidFill>
          <a:srgbClr val="4F81BD">
            <a:hueOff val="0"/>
            <a:satOff val="0"/>
            <a:lumOff val="0"/>
            <a:alphaOff val="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200" kern="1200">
              <a:solidFill>
                <a:sysClr val="window" lastClr="FFFFFF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rPr>
            <a:t>июнь</a:t>
          </a:r>
        </a:p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200" kern="1200">
              <a:solidFill>
                <a:sysClr val="window" lastClr="FFFFFF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rPr>
            <a:t>2024 год</a:t>
          </a:r>
        </a:p>
      </dsp:txBody>
      <dsp:txXfrm>
        <a:off x="2681681" y="1276742"/>
        <a:ext cx="654535" cy="654535"/>
      </dsp:txXfrm>
    </dsp:sp>
    <dsp:sp modelId="{DDC92074-D4B3-43CB-93BD-0B0E13636BBF}">
      <dsp:nvSpPr>
        <dsp:cNvPr id="0" name=""/>
        <dsp:cNvSpPr/>
      </dsp:nvSpPr>
      <dsp:spPr>
        <a:xfrm>
          <a:off x="3564340" y="1141184"/>
          <a:ext cx="1388477" cy="925651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171450" lvl="1" indent="-171450" algn="l" defTabSz="8445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ru-RU" sz="19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 обращения</a:t>
          </a:r>
        </a:p>
      </dsp:txBody>
      <dsp:txXfrm>
        <a:off x="3564340" y="1141184"/>
        <a:ext cx="1388477" cy="925651"/>
      </dsp:txXfrm>
    </dsp:sp>
    <dsp:sp modelId="{DFB7E320-E587-4F5E-8116-B8D716940527}">
      <dsp:nvSpPr>
        <dsp:cNvPr id="0" name=""/>
        <dsp:cNvSpPr/>
      </dsp:nvSpPr>
      <dsp:spPr>
        <a:xfrm>
          <a:off x="2196826" y="2281621"/>
          <a:ext cx="925651" cy="925651"/>
        </a:xfrm>
        <a:prstGeom prst="ellipse">
          <a:avLst/>
        </a:prstGeom>
        <a:solidFill>
          <a:srgbClr val="4F81BD">
            <a:hueOff val="0"/>
            <a:satOff val="0"/>
            <a:lumOff val="0"/>
            <a:alphaOff val="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200" kern="1200">
              <a:solidFill>
                <a:sysClr val="window" lastClr="FFFFFF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rPr>
            <a:t>июль</a:t>
          </a:r>
        </a:p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200" kern="1200">
              <a:solidFill>
                <a:sysClr val="window" lastClr="FFFFFF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rPr>
            <a:t>2023 год</a:t>
          </a:r>
        </a:p>
      </dsp:txBody>
      <dsp:txXfrm>
        <a:off x="2332384" y="2417179"/>
        <a:ext cx="654535" cy="654535"/>
      </dsp:txXfrm>
    </dsp:sp>
    <dsp:sp modelId="{AA534DB8-C04D-4448-8FC7-80B45CD787C8}">
      <dsp:nvSpPr>
        <dsp:cNvPr id="0" name=""/>
        <dsp:cNvSpPr/>
      </dsp:nvSpPr>
      <dsp:spPr>
        <a:xfrm>
          <a:off x="3215042" y="2281621"/>
          <a:ext cx="1388477" cy="925651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171450" lvl="1" indent="-171450" algn="l" defTabSz="8445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ru-RU" sz="19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0 обращений</a:t>
          </a:r>
        </a:p>
      </dsp:txBody>
      <dsp:txXfrm>
        <a:off x="3215042" y="2281621"/>
        <a:ext cx="1388477" cy="925651"/>
      </dsp:txXfrm>
    </dsp:sp>
  </dsp:spTree>
</dsp:drawing>
</file>

<file path=word/diagrams/drawing2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7FF34E1D-3F5C-469D-9F1F-D6EA3BFE3612}">
      <dsp:nvSpPr>
        <dsp:cNvPr id="0" name=""/>
        <dsp:cNvSpPr/>
      </dsp:nvSpPr>
      <dsp:spPr>
        <a:xfrm rot="2561951">
          <a:off x="1864453" y="2224075"/>
          <a:ext cx="476925" cy="50449"/>
        </a:xfrm>
        <a:custGeom>
          <a:avLst/>
          <a:gdLst/>
          <a:ahLst/>
          <a:cxnLst/>
          <a:rect l="0" t="0" r="0" b="0"/>
          <a:pathLst>
            <a:path>
              <a:moveTo>
                <a:pt x="0" y="25224"/>
              </a:moveTo>
              <a:lnTo>
                <a:pt x="476925" y="25224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6EC2A878-D87E-4182-8B08-CB3C704B1B6B}">
      <dsp:nvSpPr>
        <dsp:cNvPr id="0" name=""/>
        <dsp:cNvSpPr/>
      </dsp:nvSpPr>
      <dsp:spPr>
        <a:xfrm>
          <a:off x="1927664" y="1565746"/>
          <a:ext cx="539310" cy="50449"/>
        </a:xfrm>
        <a:custGeom>
          <a:avLst/>
          <a:gdLst/>
          <a:ahLst/>
          <a:cxnLst/>
          <a:rect l="0" t="0" r="0" b="0"/>
          <a:pathLst>
            <a:path>
              <a:moveTo>
                <a:pt x="0" y="25224"/>
              </a:moveTo>
              <a:lnTo>
                <a:pt x="539310" y="25224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3459E38C-E31D-4AA0-9EC2-31A7F58D5FAD}">
      <dsp:nvSpPr>
        <dsp:cNvPr id="0" name=""/>
        <dsp:cNvSpPr/>
      </dsp:nvSpPr>
      <dsp:spPr>
        <a:xfrm rot="19091120">
          <a:off x="1860919" y="909579"/>
          <a:ext cx="524114" cy="50449"/>
        </a:xfrm>
        <a:custGeom>
          <a:avLst/>
          <a:gdLst/>
          <a:ahLst/>
          <a:cxnLst/>
          <a:rect l="0" t="0" r="0" b="0"/>
          <a:pathLst>
            <a:path>
              <a:moveTo>
                <a:pt x="0" y="25224"/>
              </a:moveTo>
              <a:lnTo>
                <a:pt x="524114" y="25224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F791AB9B-3579-4A12-9CF3-F942122C97A2}">
      <dsp:nvSpPr>
        <dsp:cNvPr id="0" name=""/>
        <dsp:cNvSpPr/>
      </dsp:nvSpPr>
      <dsp:spPr>
        <a:xfrm rot="21180657">
          <a:off x="620625" y="876598"/>
          <a:ext cx="1537692" cy="1428746"/>
        </a:xfrm>
        <a:prstGeom prst="ellipse">
          <a:avLst/>
        </a:prstGeom>
        <a:blipFill rotWithShape="0">
          <a:blip xmlns:r="http://schemas.openxmlformats.org/officeDocument/2006/relationships" r:embed="rId1"/>
          <a:stretch>
            <a:fillRect/>
          </a:stretch>
        </a:blip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28E1AA45-925D-48BE-92FB-C55CF79A6989}">
      <dsp:nvSpPr>
        <dsp:cNvPr id="0" name=""/>
        <dsp:cNvSpPr/>
      </dsp:nvSpPr>
      <dsp:spPr>
        <a:xfrm>
          <a:off x="2200797" y="-8787"/>
          <a:ext cx="922615" cy="922615"/>
        </a:xfrm>
        <a:prstGeom prst="ellipse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1430" tIns="11430" rIns="11430" bIns="11430" numCol="1" spcCol="1270" anchor="ctr" anchorCtr="0">
          <a:noAutofit/>
        </a:bodyPr>
        <a:lstStyle/>
        <a:p>
          <a:pPr marL="0" lvl="0" indent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800" kern="1200"/>
            <a:t>июль</a:t>
          </a:r>
        </a:p>
        <a:p>
          <a:pPr marL="0" lvl="0" indent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800" kern="1200"/>
            <a:t>2024</a:t>
          </a:r>
        </a:p>
      </dsp:txBody>
      <dsp:txXfrm>
        <a:off x="2335911" y="126327"/>
        <a:ext cx="652387" cy="652387"/>
      </dsp:txXfrm>
    </dsp:sp>
    <dsp:sp modelId="{DD44F696-C4A1-41EF-A1E3-A61BB28E8E18}">
      <dsp:nvSpPr>
        <dsp:cNvPr id="0" name=""/>
        <dsp:cNvSpPr/>
      </dsp:nvSpPr>
      <dsp:spPr>
        <a:xfrm>
          <a:off x="3215673" y="-8787"/>
          <a:ext cx="1383922" cy="922615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171450" lvl="1" indent="-171450" algn="ctr" defTabSz="8445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ru-RU" sz="1900" kern="1200"/>
            <a:t>2 обращения</a:t>
          </a:r>
        </a:p>
      </dsp:txBody>
      <dsp:txXfrm>
        <a:off x="3215673" y="-8787"/>
        <a:ext cx="1383922" cy="922615"/>
      </dsp:txXfrm>
    </dsp:sp>
    <dsp:sp modelId="{BC77CF9B-75EF-46AA-85F3-E3B2F9D95BDA}">
      <dsp:nvSpPr>
        <dsp:cNvPr id="0" name=""/>
        <dsp:cNvSpPr/>
      </dsp:nvSpPr>
      <dsp:spPr>
        <a:xfrm>
          <a:off x="2466974" y="1129663"/>
          <a:ext cx="922615" cy="922615"/>
        </a:xfrm>
        <a:prstGeom prst="ellipse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1430" tIns="11430" rIns="11430" bIns="11430" numCol="1" spcCol="1270" anchor="ctr" anchorCtr="0">
          <a:noAutofit/>
        </a:bodyPr>
        <a:lstStyle/>
        <a:p>
          <a:pPr marL="0" lvl="0" indent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800" kern="1200"/>
            <a:t>июнь</a:t>
          </a:r>
        </a:p>
        <a:p>
          <a:pPr marL="0" lvl="0" indent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800" kern="1200"/>
            <a:t>2024</a:t>
          </a:r>
        </a:p>
      </dsp:txBody>
      <dsp:txXfrm>
        <a:off x="2602088" y="1264777"/>
        <a:ext cx="652387" cy="652387"/>
      </dsp:txXfrm>
    </dsp:sp>
    <dsp:sp modelId="{C1F5DE46-BD5D-40B4-B2D5-A2D8BF91203F}">
      <dsp:nvSpPr>
        <dsp:cNvPr id="0" name=""/>
        <dsp:cNvSpPr/>
      </dsp:nvSpPr>
      <dsp:spPr>
        <a:xfrm>
          <a:off x="3481851" y="1129663"/>
          <a:ext cx="1383922" cy="922615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171450" lvl="1" indent="-171450" algn="ctr" defTabSz="8445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ru-RU" sz="1900" kern="1200"/>
            <a:t>2 обращения</a:t>
          </a:r>
        </a:p>
      </dsp:txBody>
      <dsp:txXfrm>
        <a:off x="3481851" y="1129663"/>
        <a:ext cx="1383922" cy="922615"/>
      </dsp:txXfrm>
    </dsp:sp>
    <dsp:sp modelId="{E80984BE-1CED-470B-9A26-0C1B3C9562D1}">
      <dsp:nvSpPr>
        <dsp:cNvPr id="0" name=""/>
        <dsp:cNvSpPr/>
      </dsp:nvSpPr>
      <dsp:spPr>
        <a:xfrm>
          <a:off x="2161927" y="2249658"/>
          <a:ext cx="922615" cy="959529"/>
        </a:xfrm>
        <a:prstGeom prst="ellipse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1430" tIns="11430" rIns="11430" bIns="11430" numCol="1" spcCol="1270" anchor="ctr" anchorCtr="0">
          <a:noAutofit/>
        </a:bodyPr>
        <a:lstStyle/>
        <a:p>
          <a:pPr marL="0" lvl="0" indent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800" kern="1200"/>
            <a:t>июль</a:t>
          </a:r>
        </a:p>
        <a:p>
          <a:pPr marL="0" lvl="0" indent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800" kern="1200"/>
            <a:t>2023</a:t>
          </a:r>
        </a:p>
      </dsp:txBody>
      <dsp:txXfrm>
        <a:off x="2297041" y="2390178"/>
        <a:ext cx="652387" cy="678489"/>
      </dsp:txXfrm>
    </dsp:sp>
    <dsp:sp modelId="{E7E636EF-D61E-43F2-B714-8DFE3E2A84CB}">
      <dsp:nvSpPr>
        <dsp:cNvPr id="0" name=""/>
        <dsp:cNvSpPr/>
      </dsp:nvSpPr>
      <dsp:spPr>
        <a:xfrm>
          <a:off x="3176804" y="2249658"/>
          <a:ext cx="1383922" cy="959529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171450" lvl="1" indent="-171450" algn="l" defTabSz="8445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ru-RU" sz="1900" kern="1200"/>
            <a:t>       0</a:t>
          </a:r>
        </a:p>
        <a:p>
          <a:pPr marL="171450" lvl="1" indent="-171450" algn="l" defTabSz="8445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ru-RU" sz="1900" kern="1200"/>
            <a:t>обращений</a:t>
          </a:r>
        </a:p>
      </dsp:txBody>
      <dsp:txXfrm>
        <a:off x="3176804" y="2249658"/>
        <a:ext cx="1383922" cy="959529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radial2">
  <dgm:title val=""/>
  <dgm:desc val=""/>
  <dgm:catLst>
    <dgm:cat type="relationship" pri="20000"/>
    <dgm:cat type="convert" pri="9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6" srcId="0" destId="3" srcOrd="2" destOrd="0"/>
        <dgm:cxn modelId="13" srcId="1" destId="11" srcOrd="0" destOrd="0"/>
        <dgm:cxn modelId="14" srcId="1" destId="12" srcOrd="1" destOrd="0"/>
        <dgm:cxn modelId="23" srcId="2" destId="21" srcOrd="0" destOrd="0"/>
        <dgm:cxn modelId="24" srcId="2" destId="22" srcOrd="1" destOrd="0"/>
        <dgm:cxn modelId="33" srcId="3" destId="31" srcOrd="0" destOrd="0"/>
        <dgm:cxn modelId="34" srcId="3" destId="32" srcOrd="1" destOrd="0"/>
      </dgm:cxnLst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composite">
    <dgm:varLst>
      <dgm:chMax val="5"/>
      <dgm:dir/>
      <dgm:animLvl val="ctr"/>
      <dgm:resizeHandles val="exact"/>
    </dgm:varLst>
    <dgm:alg type="composite"/>
    <dgm:shape xmlns:r="http://schemas.openxmlformats.org/officeDocument/2006/relationships" r:blip="">
      <dgm:adjLst/>
    </dgm:shape>
    <dgm:presOf/>
    <dgm:constrLst>
      <dgm:constr type="w" for="ch" forName="cycle" refType="w"/>
      <dgm:constr type="h" for="ch" forName="cycle" refType="h"/>
    </dgm:constrLst>
    <dgm:ruleLst/>
    <dgm:layoutNode name="cycle">
      <dgm:choose name="Name0">
        <dgm:if name="Name1" func="var" arg="dir" op="equ" val="norm">
          <dgm:choose name="Name2">
            <dgm:if name="Name3" axis="ch" ptType="node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if name="Name4" axis="ch" ptType="node" func="cnt" op="equ" val="2">
              <dgm:alg type="cycle">
                <dgm:param type="stAng" val="70"/>
                <dgm:param type="spanAng" val="40"/>
                <dgm:param type="ctrShpMap" val="fNode"/>
              </dgm:alg>
            </dgm:if>
            <dgm:if name="Name5" axis="ch" ptType="node" func="cnt" op="equ" val="3">
              <dgm:alg type="cycle">
                <dgm:param type="stAng" val="60"/>
                <dgm:param type="spanAng" val="60"/>
                <dgm:param type="ctrShpMap" val="fNode"/>
              </dgm:alg>
            </dgm:if>
            <dgm:else name="Name6">
              <dgm:alg type="cycle">
                <dgm:param type="stAng" val="45"/>
                <dgm:param type="spanAng" val="90"/>
                <dgm:param type="ctrShpMap" val="fNode"/>
              </dgm:alg>
            </dgm:else>
          </dgm:choose>
        </dgm:if>
        <dgm:else name="Name7">
          <dgm:choose name="Name8">
            <dgm:if name="Name9" axis="ch" ptType="node" func="cnt" op="lte" val="1">
              <dgm:alg type="cycle">
                <dgm:param type="stAng" val="-90"/>
                <dgm:param type="spanAng" val="-360"/>
                <dgm:param type="ctrShpMap" val="fNode"/>
              </dgm:alg>
            </dgm:if>
            <dgm:if name="Name10" axis="ch" ptType="node" func="cnt" op="equ" val="2">
              <dgm:alg type="cycle">
                <dgm:param type="stAng" val="-70"/>
                <dgm:param type="spanAng" val="-40"/>
                <dgm:param type="ctrShpMap" val="fNode"/>
              </dgm:alg>
            </dgm:if>
            <dgm:if name="Name11" axis="ch" ptType="node" func="cnt" op="equ" val="3">
              <dgm:alg type="cycle">
                <dgm:param type="stAng" val="-60"/>
                <dgm:param type="spanAng" val="-60"/>
                <dgm:param type="ctrShpMap" val="fNode"/>
              </dgm:alg>
            </dgm:if>
            <dgm:else name="Name12">
              <dgm:alg type="cycle">
                <dgm:param type="stAng" val="-45"/>
                <dgm:param type="spanAng" val="-90"/>
                <dgm:param type="ctrShpMap" val="fNode"/>
              </dgm:alg>
            </dgm:else>
          </dgm:choose>
        </dgm:else>
      </dgm:choose>
      <dgm:shape xmlns:r="http://schemas.openxmlformats.org/officeDocument/2006/relationships" r:blip="">
        <dgm:adjLst/>
      </dgm:shape>
      <dgm:presOf/>
      <dgm:constrLst>
        <dgm:constr type="sp" val="20"/>
        <dgm:constr type="w" for="ch" forName="centerShape" refType="w"/>
        <dgm:constr type="w" for="ch" forName="node" refType="w" refFor="ch" refForName="centerShape" fact="1.5"/>
        <dgm:constr type="sibSp" refType="w" refFor="ch" refForName="centerShape" op="equ" fact="0.08"/>
        <dgm:constr type="primFontSz" for="des" forName="parentNode" op="equ" val="65"/>
        <dgm:constr type="secFontSz" for="des" forName="childNode" op="equ" val="65"/>
      </dgm:constrLst>
      <dgm:ruleLst/>
      <dgm:choose name="Name13">
        <dgm:if name="Name14" axis="ch" ptType="node" hideLastTrans="0" func="cnt" op="gte" val="1">
          <dgm:layoutNode name="centerShape" styleLbl="node0">
            <dgm:alg type="composite"/>
            <dgm:shape xmlns:r="http://schemas.openxmlformats.org/officeDocument/2006/relationships" r:blip="">
              <dgm:adjLst/>
            </dgm:shape>
            <dgm:presOf axis="ch" ptType="node" cnt="1"/>
            <dgm:constrLst>
              <dgm:constr type="w" for="ch" forName="connSite" refType="w" fact="0.7"/>
              <dgm:constr type="h" for="ch" forName="connSite" refType="w" fact="0.7"/>
              <dgm:constr type="ctrX" for="ch" forName="connSite" refType="w" fact="0.5"/>
              <dgm:constr type="ctrY" for="ch" forName="connSite" refType="h" fact="0.5"/>
              <dgm:constr type="w" for="ch" forName="visible" refType="w"/>
              <dgm:constr type="h" for="ch" forName="visible" refType="w"/>
              <dgm:constr type="ctrX" for="ch" forName="visible" refType="w" fact="0.5"/>
              <dgm:constr type="ctrY" for="ch" forName="visible" refType="h" fact="0.5"/>
            </dgm:constrLst>
            <dgm:ruleLst/>
            <dgm:layoutNode name="connSite">
              <dgm:alg type="sp"/>
              <dgm:shape xmlns:r="http://schemas.openxmlformats.org/officeDocument/2006/relationships" type="ellipse" r:blip="" hideGeom="1">
                <dgm:adjLst/>
              </dgm:shape>
              <dgm:presOf/>
              <dgm:constrLst/>
              <dgm:ruleLst/>
            </dgm:layoutNode>
            <dgm:layoutNode name="visible">
              <dgm:alg type="sp"/>
              <dgm:shape xmlns:r="http://schemas.openxmlformats.org/officeDocument/2006/relationships" type="ellipse" r:blip="" blipPhldr="1">
                <dgm:adjLst/>
              </dgm:shape>
              <dgm:presOf/>
              <dgm:constrLst/>
              <dgm:ruleLst/>
            </dgm:layoutNode>
          </dgm:layoutNode>
        </dgm:if>
        <dgm:else name="Name15"/>
      </dgm:choose>
      <dgm:forEach name="Name16" axis="ch">
        <dgm:forEach name="Name17" axis="self" ptType="node">
          <dgm:layoutNode name="node">
            <dgm:alg type="composite"/>
            <dgm:shape xmlns:r="http://schemas.openxmlformats.org/officeDocument/2006/relationships" r:blip="">
              <dgm:adjLst/>
            </dgm:shape>
            <dgm:presOf/>
            <dgm:choose name="Name18">
              <dgm:if name="Name19" func="var" arg="dir" op="equ" val="norm">
                <dgm:constrLst>
                  <dgm:constr type="t" for="ch" forName="parentNode"/>
                  <dgm:constr type="l" for="ch" forName="parentNode"/>
                  <dgm:constr type="w" for="ch" forName="parentNode" refType="w" fact="0.4"/>
                  <dgm:constr type="h" for="ch" forName="parentNode" refType="w" refFor="ch" refForName="parentNode" op="equ"/>
                  <dgm:constr type="ctrY" for="ch" forName="childNode" refType="h" refFor="ch" refForName="parentNode" fact="0.5"/>
                  <dgm:constr type="l" for="ch" forName="childNode" refType="w" refFor="ch" refForName="parentNode" op="equ" fact="1.1"/>
                  <dgm:constr type="w" for="ch" forName="childNode" refType="w" fact="0.6"/>
                  <dgm:constr type="h" for="ch" forName="childNode" refType="h" refFor="ch" refForName="parentNode"/>
                </dgm:constrLst>
              </dgm:if>
              <dgm:else name="Name20">
                <dgm:constrLst>
                  <dgm:constr type="t" for="ch" forName="parentNode"/>
                  <dgm:constr type="r" for="ch" forName="parentNode" refType="w"/>
                  <dgm:constr type="w" for="ch" forName="parentNode" refType="w" fact="0.4"/>
                  <dgm:constr type="h" for="ch" forName="parentNode" refType="w" refFor="ch" refForName="parentNode" op="equ"/>
                  <dgm:constr type="ctrY" for="ch" forName="childNode" refType="h" refFor="ch" refForName="parentNode" fact="0.5"/>
                  <dgm:constr type="l" for="ch" forName="childNode"/>
                  <dgm:constr type="w" for="ch" forName="childNode" refType="w" fact="0.6"/>
                  <dgm:constr type="h" for="ch" forName="childNode" refType="h" refFor="ch" refForName="parentNode"/>
                </dgm:constrLst>
              </dgm:else>
            </dgm:choose>
            <dgm:ruleLst/>
            <dgm:layoutNode name="parentNode" styleLbl="node1">
              <dgm:varLst>
                <dgm:chMax val="1"/>
                <dgm:bulletEnabled val="1"/>
              </dgm:varLst>
              <dgm:alg type="tx"/>
              <dgm:shape xmlns:r="http://schemas.openxmlformats.org/officeDocument/2006/relationships" type="ellipse" r:blip="">
                <dgm:adjLst/>
              </dgm:shape>
              <dgm:presOf axis="self"/>
              <dgm:constrLst>
                <dgm:constr type="tMarg" refType="primFontSz" fact="0.05"/>
                <dgm:constr type="bMarg" refType="primFontSz" fact="0.05"/>
                <dgm:constr type="lMarg" refType="primFontSz" fact="0.05"/>
                <dgm:constr type="rMarg" refType="primFontSz" fact="0.05"/>
              </dgm:constrLst>
              <dgm:ruleLst>
                <dgm:rule type="primFontSz" val="5" fact="NaN" max="NaN"/>
              </dgm:ruleLst>
            </dgm:layoutNode>
            <dgm:layoutNode name="childNode" styleLbl="revTx" moveWith="parentNode">
              <dgm:varLst>
                <dgm:bulletEnabled val="1"/>
              </dgm:varLst>
              <dgm:alg type="tx">
                <dgm:param type="txAnchorVertCh" val="mid"/>
                <dgm:param type="stBulletLvl" val="1"/>
              </dgm:alg>
              <dgm:choose name="Name21">
                <dgm:if name="Name22" axis="ch" ptType="node" func="cnt" op="gte" val="1">
                  <dgm:shape xmlns:r="http://schemas.openxmlformats.org/officeDocument/2006/relationships" type="rect" r:blip="">
                    <dgm:adjLst/>
                  </dgm:shape>
                </dgm:if>
                <dgm:else name="Name23">
                  <dgm:shape xmlns:r="http://schemas.openxmlformats.org/officeDocument/2006/relationships" type="rect" r:blip="" hideGeom="1">
                    <dgm:adjLst/>
                  </dgm:shape>
                </dgm:else>
              </dgm:choose>
              <dgm:presOf axis="des" ptType="node"/>
              <dgm:constrLst>
                <dgm:constr type="tMarg"/>
                <dgm:constr type="bMarg"/>
                <dgm:constr type="lMarg"/>
                <dgm:constr type="rMarg"/>
              </dgm:constrLst>
              <dgm:ruleLst>
                <dgm:rule type="secFontSz" val="5" fact="NaN" max="NaN"/>
              </dgm:ruleLst>
            </dgm:layoutNode>
          </dgm:layoutNode>
        </dgm:forEach>
        <dgm:forEach name="Name24" axis="self" ptType="parTrans" cnt="1">
          <dgm:layoutNode name="Name25">
            <dgm:alg type="conn">
              <dgm:param type="dim" val="1D"/>
              <dgm:param type="endSty" val="noArr"/>
              <dgm:param type="begPts" val="auto"/>
              <dgm:param type="endPts" val="auto"/>
              <dgm:param type="srcNode" val="connSite"/>
              <dgm:param type="dstNode" val="parentNode"/>
            </dgm:alg>
            <dgm:shape xmlns:r="http://schemas.openxmlformats.org/officeDocument/2006/relationships" type="conn" r:blip="" zOrderOff="-99">
              <dgm:adjLst/>
            </dgm:shape>
            <dgm:presOf axis="self"/>
            <dgm:constrLst>
              <dgm:constr type="connDist"/>
              <dgm:constr type="w" val="1"/>
              <dgm:constr type="h" val="5"/>
              <dgm:constr type="begPad"/>
              <dgm:constr type="endPad"/>
            </dgm:constrLst>
            <dgm:ruleLst/>
          </dgm:layoutNode>
        </dgm:forEach>
      </dgm:forEach>
    </dgm:layoutNode>
  </dgm:layoutNode>
</dgm:layoutDef>
</file>

<file path=word/diagrams/layout2.xml><?xml version="1.0" encoding="utf-8"?>
<dgm:layoutDef xmlns:dgm="http://schemas.openxmlformats.org/drawingml/2006/diagram" xmlns:a="http://schemas.openxmlformats.org/drawingml/2006/main" uniqueId="urn:microsoft.com/office/officeart/2005/8/layout/radial2">
  <dgm:title val=""/>
  <dgm:desc val=""/>
  <dgm:catLst>
    <dgm:cat type="relationship" pri="20000"/>
    <dgm:cat type="convert" pri="9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6" srcId="0" destId="3" srcOrd="2" destOrd="0"/>
        <dgm:cxn modelId="13" srcId="1" destId="11" srcOrd="0" destOrd="0"/>
        <dgm:cxn modelId="14" srcId="1" destId="12" srcOrd="1" destOrd="0"/>
        <dgm:cxn modelId="23" srcId="2" destId="21" srcOrd="0" destOrd="0"/>
        <dgm:cxn modelId="24" srcId="2" destId="22" srcOrd="1" destOrd="0"/>
        <dgm:cxn modelId="33" srcId="3" destId="31" srcOrd="0" destOrd="0"/>
        <dgm:cxn modelId="34" srcId="3" destId="32" srcOrd="1" destOrd="0"/>
      </dgm:cxnLst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composite">
    <dgm:varLst>
      <dgm:chMax val="5"/>
      <dgm:dir/>
      <dgm:animLvl val="ctr"/>
      <dgm:resizeHandles val="exact"/>
    </dgm:varLst>
    <dgm:alg type="composite"/>
    <dgm:shape xmlns:r="http://schemas.openxmlformats.org/officeDocument/2006/relationships" r:blip="">
      <dgm:adjLst/>
    </dgm:shape>
    <dgm:presOf/>
    <dgm:constrLst>
      <dgm:constr type="w" for="ch" forName="cycle" refType="w"/>
      <dgm:constr type="h" for="ch" forName="cycle" refType="h"/>
    </dgm:constrLst>
    <dgm:ruleLst/>
    <dgm:layoutNode name="cycle">
      <dgm:choose name="Name0">
        <dgm:if name="Name1" func="var" arg="dir" op="equ" val="norm">
          <dgm:choose name="Name2">
            <dgm:if name="Name3" axis="ch" ptType="node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if name="Name4" axis="ch" ptType="node" func="cnt" op="equ" val="2">
              <dgm:alg type="cycle">
                <dgm:param type="stAng" val="70"/>
                <dgm:param type="spanAng" val="40"/>
                <dgm:param type="ctrShpMap" val="fNode"/>
              </dgm:alg>
            </dgm:if>
            <dgm:if name="Name5" axis="ch" ptType="node" func="cnt" op="equ" val="3">
              <dgm:alg type="cycle">
                <dgm:param type="stAng" val="60"/>
                <dgm:param type="spanAng" val="60"/>
                <dgm:param type="ctrShpMap" val="fNode"/>
              </dgm:alg>
            </dgm:if>
            <dgm:else name="Name6">
              <dgm:alg type="cycle">
                <dgm:param type="stAng" val="45"/>
                <dgm:param type="spanAng" val="90"/>
                <dgm:param type="ctrShpMap" val="fNode"/>
              </dgm:alg>
            </dgm:else>
          </dgm:choose>
        </dgm:if>
        <dgm:else name="Name7">
          <dgm:choose name="Name8">
            <dgm:if name="Name9" axis="ch" ptType="node" func="cnt" op="lte" val="1">
              <dgm:alg type="cycle">
                <dgm:param type="stAng" val="-90"/>
                <dgm:param type="spanAng" val="-360"/>
                <dgm:param type="ctrShpMap" val="fNode"/>
              </dgm:alg>
            </dgm:if>
            <dgm:if name="Name10" axis="ch" ptType="node" func="cnt" op="equ" val="2">
              <dgm:alg type="cycle">
                <dgm:param type="stAng" val="-70"/>
                <dgm:param type="spanAng" val="-40"/>
                <dgm:param type="ctrShpMap" val="fNode"/>
              </dgm:alg>
            </dgm:if>
            <dgm:if name="Name11" axis="ch" ptType="node" func="cnt" op="equ" val="3">
              <dgm:alg type="cycle">
                <dgm:param type="stAng" val="-60"/>
                <dgm:param type="spanAng" val="-60"/>
                <dgm:param type="ctrShpMap" val="fNode"/>
              </dgm:alg>
            </dgm:if>
            <dgm:else name="Name12">
              <dgm:alg type="cycle">
                <dgm:param type="stAng" val="-45"/>
                <dgm:param type="spanAng" val="-90"/>
                <dgm:param type="ctrShpMap" val="fNode"/>
              </dgm:alg>
            </dgm:else>
          </dgm:choose>
        </dgm:else>
      </dgm:choose>
      <dgm:shape xmlns:r="http://schemas.openxmlformats.org/officeDocument/2006/relationships" r:blip="">
        <dgm:adjLst/>
      </dgm:shape>
      <dgm:presOf/>
      <dgm:constrLst>
        <dgm:constr type="sp" val="20"/>
        <dgm:constr type="w" for="ch" forName="centerShape" refType="w"/>
        <dgm:constr type="w" for="ch" forName="node" refType="w" refFor="ch" refForName="centerShape" fact="1.5"/>
        <dgm:constr type="sibSp" refType="w" refFor="ch" refForName="centerShape" op="equ" fact="0.08"/>
        <dgm:constr type="primFontSz" for="des" forName="parentNode" op="equ" val="65"/>
        <dgm:constr type="secFontSz" for="des" forName="childNode" op="equ" val="65"/>
      </dgm:constrLst>
      <dgm:ruleLst/>
      <dgm:choose name="Name13">
        <dgm:if name="Name14" axis="ch" ptType="node" hideLastTrans="0" func="cnt" op="gte" val="1">
          <dgm:layoutNode name="centerShape" styleLbl="node0">
            <dgm:alg type="composite"/>
            <dgm:shape xmlns:r="http://schemas.openxmlformats.org/officeDocument/2006/relationships" r:blip="">
              <dgm:adjLst/>
            </dgm:shape>
            <dgm:presOf axis="ch" ptType="node" cnt="1"/>
            <dgm:constrLst>
              <dgm:constr type="w" for="ch" forName="connSite" refType="w" fact="0.7"/>
              <dgm:constr type="h" for="ch" forName="connSite" refType="w" fact="0.7"/>
              <dgm:constr type="ctrX" for="ch" forName="connSite" refType="w" fact="0.5"/>
              <dgm:constr type="ctrY" for="ch" forName="connSite" refType="h" fact="0.5"/>
              <dgm:constr type="w" for="ch" forName="visible" refType="w"/>
              <dgm:constr type="h" for="ch" forName="visible" refType="w"/>
              <dgm:constr type="ctrX" for="ch" forName="visible" refType="w" fact="0.5"/>
              <dgm:constr type="ctrY" for="ch" forName="visible" refType="h" fact="0.5"/>
            </dgm:constrLst>
            <dgm:ruleLst/>
            <dgm:layoutNode name="connSite">
              <dgm:alg type="sp"/>
              <dgm:shape xmlns:r="http://schemas.openxmlformats.org/officeDocument/2006/relationships" type="ellipse" r:blip="" hideGeom="1">
                <dgm:adjLst/>
              </dgm:shape>
              <dgm:presOf/>
              <dgm:constrLst/>
              <dgm:ruleLst/>
            </dgm:layoutNode>
            <dgm:layoutNode name="visible">
              <dgm:alg type="sp"/>
              <dgm:shape xmlns:r="http://schemas.openxmlformats.org/officeDocument/2006/relationships" type="ellipse" r:blip="" blipPhldr="1">
                <dgm:adjLst/>
              </dgm:shape>
              <dgm:presOf/>
              <dgm:constrLst/>
              <dgm:ruleLst/>
            </dgm:layoutNode>
          </dgm:layoutNode>
        </dgm:if>
        <dgm:else name="Name15"/>
      </dgm:choose>
      <dgm:forEach name="Name16" axis="ch">
        <dgm:forEach name="Name17" axis="self" ptType="node">
          <dgm:layoutNode name="node">
            <dgm:alg type="composite"/>
            <dgm:shape xmlns:r="http://schemas.openxmlformats.org/officeDocument/2006/relationships" r:blip="">
              <dgm:adjLst/>
            </dgm:shape>
            <dgm:presOf/>
            <dgm:choose name="Name18">
              <dgm:if name="Name19" func="var" arg="dir" op="equ" val="norm">
                <dgm:constrLst>
                  <dgm:constr type="t" for="ch" forName="parentNode"/>
                  <dgm:constr type="l" for="ch" forName="parentNode"/>
                  <dgm:constr type="w" for="ch" forName="parentNode" refType="w" fact="0.4"/>
                  <dgm:constr type="h" for="ch" forName="parentNode" refType="w" refFor="ch" refForName="parentNode" op="equ"/>
                  <dgm:constr type="ctrY" for="ch" forName="childNode" refType="h" refFor="ch" refForName="parentNode" fact="0.5"/>
                  <dgm:constr type="l" for="ch" forName="childNode" refType="w" refFor="ch" refForName="parentNode" op="equ" fact="1.1"/>
                  <dgm:constr type="w" for="ch" forName="childNode" refType="w" fact="0.6"/>
                  <dgm:constr type="h" for="ch" forName="childNode" refType="h" refFor="ch" refForName="parentNode"/>
                </dgm:constrLst>
              </dgm:if>
              <dgm:else name="Name20">
                <dgm:constrLst>
                  <dgm:constr type="t" for="ch" forName="parentNode"/>
                  <dgm:constr type="r" for="ch" forName="parentNode" refType="w"/>
                  <dgm:constr type="w" for="ch" forName="parentNode" refType="w" fact="0.4"/>
                  <dgm:constr type="h" for="ch" forName="parentNode" refType="w" refFor="ch" refForName="parentNode" op="equ"/>
                  <dgm:constr type="ctrY" for="ch" forName="childNode" refType="h" refFor="ch" refForName="parentNode" fact="0.5"/>
                  <dgm:constr type="l" for="ch" forName="childNode"/>
                  <dgm:constr type="w" for="ch" forName="childNode" refType="w" fact="0.6"/>
                  <dgm:constr type="h" for="ch" forName="childNode" refType="h" refFor="ch" refForName="parentNode"/>
                </dgm:constrLst>
              </dgm:else>
            </dgm:choose>
            <dgm:ruleLst/>
            <dgm:layoutNode name="parentNode" styleLbl="node1">
              <dgm:varLst>
                <dgm:chMax val="1"/>
                <dgm:bulletEnabled val="1"/>
              </dgm:varLst>
              <dgm:alg type="tx"/>
              <dgm:shape xmlns:r="http://schemas.openxmlformats.org/officeDocument/2006/relationships" type="ellipse" r:blip="">
                <dgm:adjLst/>
              </dgm:shape>
              <dgm:presOf axis="self"/>
              <dgm:constrLst>
                <dgm:constr type="tMarg" refType="primFontSz" fact="0.05"/>
                <dgm:constr type="bMarg" refType="primFontSz" fact="0.05"/>
                <dgm:constr type="lMarg" refType="primFontSz" fact="0.05"/>
                <dgm:constr type="rMarg" refType="primFontSz" fact="0.05"/>
              </dgm:constrLst>
              <dgm:ruleLst>
                <dgm:rule type="primFontSz" val="5" fact="NaN" max="NaN"/>
              </dgm:ruleLst>
            </dgm:layoutNode>
            <dgm:layoutNode name="childNode" styleLbl="revTx" moveWith="parentNode">
              <dgm:varLst>
                <dgm:bulletEnabled val="1"/>
              </dgm:varLst>
              <dgm:alg type="tx">
                <dgm:param type="txAnchorVertCh" val="mid"/>
                <dgm:param type="stBulletLvl" val="1"/>
              </dgm:alg>
              <dgm:choose name="Name21">
                <dgm:if name="Name22" axis="ch" ptType="node" func="cnt" op="gte" val="1">
                  <dgm:shape xmlns:r="http://schemas.openxmlformats.org/officeDocument/2006/relationships" type="rect" r:blip="">
                    <dgm:adjLst/>
                  </dgm:shape>
                </dgm:if>
                <dgm:else name="Name23">
                  <dgm:shape xmlns:r="http://schemas.openxmlformats.org/officeDocument/2006/relationships" type="rect" r:blip="" hideGeom="1">
                    <dgm:adjLst/>
                  </dgm:shape>
                </dgm:else>
              </dgm:choose>
              <dgm:presOf axis="des" ptType="node"/>
              <dgm:constrLst>
                <dgm:constr type="tMarg"/>
                <dgm:constr type="bMarg"/>
                <dgm:constr type="lMarg"/>
                <dgm:constr type="rMarg"/>
              </dgm:constrLst>
              <dgm:ruleLst>
                <dgm:rule type="secFontSz" val="5" fact="NaN" max="NaN"/>
              </dgm:ruleLst>
            </dgm:layoutNode>
          </dgm:layoutNode>
        </dgm:forEach>
        <dgm:forEach name="Name24" axis="self" ptType="parTrans" cnt="1">
          <dgm:layoutNode name="Name25">
            <dgm:alg type="conn">
              <dgm:param type="dim" val="1D"/>
              <dgm:param type="endSty" val="noArr"/>
              <dgm:param type="begPts" val="auto"/>
              <dgm:param type="endPts" val="auto"/>
              <dgm:param type="srcNode" val="connSite"/>
              <dgm:param type="dstNode" val="parentNode"/>
            </dgm:alg>
            <dgm:shape xmlns:r="http://schemas.openxmlformats.org/officeDocument/2006/relationships" type="conn" r:blip="" zOrderOff="-99">
              <dgm:adjLst/>
            </dgm:shape>
            <dgm:presOf axis="self"/>
            <dgm:constrLst>
              <dgm:constr type="connDist"/>
              <dgm:constr type="w" val="1"/>
              <dgm:constr type="h" val="5"/>
              <dgm:constr type="begPad"/>
              <dgm:constr type="endPad"/>
            </dgm:constrLst>
            <dgm:ruleLst/>
          </dgm:layoutNode>
        </dgm:forEach>
      </dgm:forEach>
    </dgm:layoutNode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408</TotalTime>
  <Pages>4</Pages>
  <Words>823</Words>
  <Characters>4696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Сельсовет</dc:creator>
  <cp:keywords/>
  <dc:description/>
  <cp:lastModifiedBy>Asus</cp:lastModifiedBy>
  <cp:revision>13</cp:revision>
  <dcterms:created xsi:type="dcterms:W3CDTF">2021-09-03T08:02:00Z</dcterms:created>
  <dcterms:modified xsi:type="dcterms:W3CDTF">2024-08-13T07:52:00Z</dcterms:modified>
</cp:coreProperties>
</file>