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AFD28E" w14:textId="77777777" w:rsidR="007204D5" w:rsidRDefault="007204D5" w:rsidP="007204D5">
      <w:pPr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  <w:lang w:eastAsia="en-US"/>
        </w:rPr>
      </w:pPr>
      <w:r>
        <w:rPr>
          <w:rFonts w:ascii="Times New Roman" w:hAnsi="Times New Roman" w:cs="Times New Roman"/>
          <w:bCs/>
          <w:sz w:val="28"/>
          <w:szCs w:val="28"/>
          <w:lang w:eastAsia="en-US"/>
        </w:rPr>
        <w:t>Проект</w:t>
      </w:r>
    </w:p>
    <w:p w14:paraId="4A2D6EA6" w14:textId="77777777" w:rsidR="007204D5" w:rsidRPr="008D3DBD" w:rsidRDefault="007204D5" w:rsidP="007204D5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8D3DBD">
        <w:rPr>
          <w:rFonts w:ascii="Times New Roman" w:hAnsi="Times New Roman" w:cs="Times New Roman"/>
          <w:bCs/>
          <w:sz w:val="28"/>
          <w:szCs w:val="28"/>
          <w:lang w:eastAsia="en-US"/>
        </w:rPr>
        <w:t>АДМИНИСТРАЦИЯ ДОВОЛЕНСКОГО СЕЛЬСОВЕТА            ДОВОЛЕНСКОГО РАЙОНА НОВОСИБИРСКОЙ ОБЛАСТИ</w:t>
      </w:r>
    </w:p>
    <w:p w14:paraId="4BFAA0B5" w14:textId="77777777" w:rsidR="007204D5" w:rsidRPr="008D3DBD" w:rsidRDefault="007204D5" w:rsidP="007204D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14:paraId="68F427C1" w14:textId="77777777" w:rsidR="007204D5" w:rsidRPr="008D3DBD" w:rsidRDefault="007204D5" w:rsidP="007204D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14:paraId="79A5F572" w14:textId="77777777" w:rsidR="007204D5" w:rsidRDefault="007204D5" w:rsidP="007204D5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8D3DBD">
        <w:rPr>
          <w:rFonts w:ascii="Times New Roman" w:hAnsi="Times New Roman" w:cs="Times New Roman"/>
          <w:bCs/>
          <w:sz w:val="28"/>
          <w:szCs w:val="28"/>
          <w:lang w:eastAsia="en-US"/>
        </w:rPr>
        <w:t>ПОСТАНОВЛЕНИЕ</w:t>
      </w:r>
    </w:p>
    <w:p w14:paraId="6EC60A8D" w14:textId="77777777" w:rsidR="007204D5" w:rsidRPr="008D3DBD" w:rsidRDefault="007204D5" w:rsidP="007204D5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  <w:lang w:eastAsia="en-US"/>
        </w:rPr>
      </w:pPr>
    </w:p>
    <w:p w14:paraId="3E8FB20B" w14:textId="77777777" w:rsidR="007204D5" w:rsidRDefault="007204D5" w:rsidP="007204D5">
      <w:pPr>
        <w:rPr>
          <w:rFonts w:ascii="Times New Roman" w:eastAsia="Calibri" w:hAnsi="Times New Roman" w:cs="Times New Roman"/>
          <w:sz w:val="28"/>
          <w:szCs w:val="28"/>
        </w:rPr>
      </w:pPr>
      <w:r w:rsidRPr="008D3DBD">
        <w:rPr>
          <w:rFonts w:ascii="Times New Roman" w:eastAsia="Calibri" w:hAnsi="Times New Roman" w:cs="Times New Roman"/>
          <w:sz w:val="28"/>
          <w:szCs w:val="28"/>
        </w:rPr>
        <w:t>2024г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№</w:t>
      </w:r>
    </w:p>
    <w:p w14:paraId="29AE1C5A" w14:textId="77777777" w:rsidR="007204D5" w:rsidRDefault="007204D5" w:rsidP="007204D5">
      <w:pPr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О внесении изменений в постановление от </w:t>
      </w:r>
      <w:r w:rsidRPr="008D3DB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10.01.2017года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№ 2</w:t>
      </w:r>
    </w:p>
    <w:p w14:paraId="17825FB2" w14:textId="77777777" w:rsidR="007204D5" w:rsidRDefault="007204D5" w:rsidP="007204D5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В целях проведения постановления администрации Доволенского сельсовета Доволенского района Новосибирской области в</w:t>
      </w:r>
      <w:r w:rsidRPr="00BB1FD7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 соответствии с частью 5 статьи 19 Федерального закона от 05 апреля</w:t>
      </w:r>
      <w:r w:rsidRPr="00BB1FD7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br/>
        <w:t>2013 года No 44-ФЗ «О контрактной системе в сфере закупок товаров, работ,</w:t>
      </w:r>
      <w:r w:rsidRPr="00BB1FD7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br/>
        <w:t>услуг для обеспечения государственных и муниципальных нужд»</w:t>
      </w:r>
      <w:r w:rsidRPr="00BB1FD7">
        <w:rPr>
          <w:rFonts w:ascii="Times New Roman" w:eastAsia="Calibri" w:hAnsi="Times New Roman" w:cs="Times New Roman"/>
          <w:sz w:val="28"/>
          <w:szCs w:val="28"/>
          <w:shd w:val="clear" w:color="auto" w:fill="FFFFFF" w:themeFill="background1"/>
          <w:lang w:eastAsia="en-US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администрация Доволенского сельсовета Доволенского района Новосибирской области п о с т а н о в л я е т:</w:t>
      </w:r>
      <w:r w:rsidRPr="008D3DB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                                                                </w:t>
      </w:r>
      <w:r>
        <w:rPr>
          <w:rFonts w:ascii="Times New Roman" w:eastAsia="Calibri" w:hAnsi="Times New Roman" w:cs="Times New Roman"/>
          <w:sz w:val="28"/>
          <w:szCs w:val="28"/>
        </w:rPr>
        <w:tab/>
      </w:r>
    </w:p>
    <w:p w14:paraId="7F9DEF93" w14:textId="77777777" w:rsidR="007204D5" w:rsidRDefault="007204D5" w:rsidP="007204D5">
      <w:pPr>
        <w:pStyle w:val="a5"/>
        <w:numPr>
          <w:ilvl w:val="0"/>
          <w:numId w:val="12"/>
        </w:numPr>
        <w:suppressAutoHyphens/>
        <w:adjustRightInd w:val="0"/>
        <w:outlineLvl w:val="0"/>
        <w:rPr>
          <w:sz w:val="28"/>
          <w:szCs w:val="28"/>
        </w:rPr>
      </w:pPr>
      <w:r w:rsidRPr="008D3DBD">
        <w:rPr>
          <w:rFonts w:eastAsia="Calibri"/>
          <w:sz w:val="28"/>
          <w:szCs w:val="28"/>
        </w:rPr>
        <w:t xml:space="preserve">Изложить приложение № </w:t>
      </w:r>
      <w:r>
        <w:rPr>
          <w:rFonts w:eastAsia="Calibri"/>
          <w:sz w:val="28"/>
          <w:szCs w:val="28"/>
        </w:rPr>
        <w:t>2</w:t>
      </w:r>
      <w:r w:rsidRPr="008D3DBD">
        <w:rPr>
          <w:rFonts w:eastAsia="Calibri"/>
          <w:sz w:val="28"/>
          <w:szCs w:val="28"/>
        </w:rPr>
        <w:t xml:space="preserve"> к Правилам определения требований к закупаемым </w:t>
      </w:r>
      <w:r w:rsidRPr="008D3DBD">
        <w:rPr>
          <w:sz w:val="28"/>
          <w:szCs w:val="28"/>
        </w:rPr>
        <w:t>администрацией</w:t>
      </w:r>
      <w:r>
        <w:rPr>
          <w:sz w:val="28"/>
          <w:szCs w:val="28"/>
        </w:rPr>
        <w:t xml:space="preserve"> Доволенского сельсовета Доволенского района Новосибирской области и подведомственными муниципальными казенными учреждениями отдельным видам товаров, работ, услуг (в том числе предельные цены товаров, работ, услуг). </w:t>
      </w:r>
    </w:p>
    <w:p w14:paraId="68FCD848" w14:textId="77777777" w:rsidR="007204D5" w:rsidRPr="006E2035" w:rsidRDefault="007204D5" w:rsidP="007204D5">
      <w:pPr>
        <w:pStyle w:val="a5"/>
        <w:numPr>
          <w:ilvl w:val="0"/>
          <w:numId w:val="12"/>
        </w:numPr>
        <w:suppressAutoHyphens/>
        <w:adjustRightInd w:val="0"/>
        <w:outlineLvl w:val="0"/>
        <w:rPr>
          <w:sz w:val="28"/>
          <w:szCs w:val="28"/>
        </w:rPr>
      </w:pPr>
      <w:r w:rsidRPr="006E2035">
        <w:rPr>
          <w:sz w:val="28"/>
          <w:szCs w:val="28"/>
        </w:rPr>
        <w:t>Разместить Постановление в единой информационной системе в сфере закупок.</w:t>
      </w:r>
    </w:p>
    <w:p w14:paraId="470221FD" w14:textId="77777777" w:rsidR="007204D5" w:rsidRDefault="007204D5" w:rsidP="007204D5">
      <w:pPr>
        <w:pStyle w:val="a5"/>
        <w:numPr>
          <w:ilvl w:val="0"/>
          <w:numId w:val="12"/>
        </w:numPr>
        <w:suppressAutoHyphens/>
        <w:adjustRightInd w:val="0"/>
        <w:outlineLvl w:val="0"/>
        <w:rPr>
          <w:sz w:val="28"/>
          <w:szCs w:val="28"/>
        </w:rPr>
      </w:pPr>
      <w:r w:rsidRPr="006E2035">
        <w:rPr>
          <w:sz w:val="28"/>
          <w:szCs w:val="28"/>
          <w:lang w:eastAsia="ru-RU"/>
        </w:rPr>
        <w:t>Контроль за исполнением постановления оставляю за собой.</w:t>
      </w:r>
    </w:p>
    <w:p w14:paraId="37DECCF7" w14:textId="77777777" w:rsidR="007204D5" w:rsidRDefault="007204D5" w:rsidP="007204D5">
      <w:pPr>
        <w:pStyle w:val="a5"/>
        <w:suppressAutoHyphens/>
        <w:adjustRightInd w:val="0"/>
        <w:ind w:left="720" w:firstLine="0"/>
        <w:outlineLvl w:val="0"/>
        <w:rPr>
          <w:sz w:val="28"/>
          <w:szCs w:val="28"/>
          <w:lang w:eastAsia="ru-RU"/>
        </w:rPr>
      </w:pPr>
    </w:p>
    <w:p w14:paraId="7969E257" w14:textId="77777777" w:rsidR="007204D5" w:rsidRDefault="007204D5" w:rsidP="007204D5">
      <w:pPr>
        <w:pStyle w:val="a5"/>
        <w:suppressAutoHyphens/>
        <w:adjustRightInd w:val="0"/>
        <w:ind w:left="720" w:firstLine="0"/>
        <w:outlineLvl w:val="0"/>
        <w:rPr>
          <w:sz w:val="28"/>
          <w:szCs w:val="28"/>
          <w:lang w:eastAsia="ru-RU"/>
        </w:rPr>
      </w:pPr>
    </w:p>
    <w:p w14:paraId="6E1D0FCD" w14:textId="77777777" w:rsidR="007204D5" w:rsidRDefault="007204D5" w:rsidP="007204D5">
      <w:pPr>
        <w:pStyle w:val="a5"/>
        <w:suppressAutoHyphens/>
        <w:adjustRightInd w:val="0"/>
        <w:ind w:left="720" w:firstLine="0"/>
        <w:outlineLvl w:val="0"/>
        <w:rPr>
          <w:sz w:val="28"/>
          <w:szCs w:val="28"/>
          <w:lang w:eastAsia="ru-RU"/>
        </w:rPr>
      </w:pPr>
    </w:p>
    <w:p w14:paraId="6BF41066" w14:textId="77777777" w:rsidR="007204D5" w:rsidRDefault="007204D5" w:rsidP="007204D5">
      <w:pPr>
        <w:pStyle w:val="a5"/>
        <w:suppressAutoHyphens/>
        <w:adjustRightInd w:val="0"/>
        <w:ind w:left="720" w:firstLine="0"/>
        <w:outlineLvl w:val="0"/>
        <w:rPr>
          <w:sz w:val="28"/>
          <w:szCs w:val="28"/>
          <w:lang w:eastAsia="ru-RU"/>
        </w:rPr>
      </w:pPr>
    </w:p>
    <w:p w14:paraId="0D260CAC" w14:textId="77777777" w:rsidR="007204D5" w:rsidRDefault="007204D5" w:rsidP="007204D5">
      <w:pPr>
        <w:pStyle w:val="a5"/>
        <w:suppressAutoHyphens/>
        <w:adjustRightInd w:val="0"/>
        <w:ind w:left="720" w:firstLine="0"/>
        <w:outlineLvl w:val="0"/>
        <w:rPr>
          <w:sz w:val="28"/>
          <w:szCs w:val="28"/>
          <w:lang w:eastAsia="ru-RU"/>
        </w:rPr>
      </w:pPr>
    </w:p>
    <w:p w14:paraId="07C0E074" w14:textId="77777777" w:rsidR="007204D5" w:rsidRDefault="007204D5" w:rsidP="007204D5">
      <w:pPr>
        <w:pStyle w:val="a5"/>
        <w:suppressAutoHyphens/>
        <w:adjustRightInd w:val="0"/>
        <w:ind w:left="720" w:firstLine="0"/>
        <w:outlineLvl w:val="0"/>
        <w:rPr>
          <w:sz w:val="28"/>
          <w:szCs w:val="28"/>
          <w:lang w:eastAsia="ru-RU"/>
        </w:rPr>
      </w:pPr>
    </w:p>
    <w:p w14:paraId="0D6F7DF0" w14:textId="77777777" w:rsidR="007204D5" w:rsidRDefault="007204D5" w:rsidP="007204D5">
      <w:pPr>
        <w:pStyle w:val="a5"/>
        <w:suppressAutoHyphens/>
        <w:adjustRightInd w:val="0"/>
        <w:ind w:left="720" w:firstLine="0"/>
        <w:outlineLvl w:val="0"/>
        <w:rPr>
          <w:sz w:val="28"/>
          <w:szCs w:val="28"/>
          <w:lang w:eastAsia="ru-RU"/>
        </w:rPr>
      </w:pPr>
    </w:p>
    <w:p w14:paraId="093F11B8" w14:textId="77777777" w:rsidR="007204D5" w:rsidRDefault="007204D5" w:rsidP="007204D5">
      <w:pPr>
        <w:pStyle w:val="a5"/>
        <w:suppressAutoHyphens/>
        <w:adjustRightInd w:val="0"/>
        <w:ind w:left="720" w:firstLine="0"/>
        <w:outlineLvl w:val="0"/>
        <w:rPr>
          <w:sz w:val="28"/>
          <w:szCs w:val="28"/>
          <w:lang w:eastAsia="ru-RU"/>
        </w:rPr>
      </w:pPr>
    </w:p>
    <w:p w14:paraId="539775CB" w14:textId="77777777" w:rsidR="007204D5" w:rsidRDefault="007204D5" w:rsidP="007204D5">
      <w:pPr>
        <w:pStyle w:val="a5"/>
        <w:suppressAutoHyphens/>
        <w:adjustRightInd w:val="0"/>
        <w:ind w:left="720" w:firstLine="0"/>
        <w:outlineLvl w:val="0"/>
        <w:rPr>
          <w:sz w:val="28"/>
          <w:szCs w:val="28"/>
          <w:lang w:eastAsia="ru-RU"/>
        </w:rPr>
      </w:pPr>
    </w:p>
    <w:p w14:paraId="748EBE31" w14:textId="77777777" w:rsidR="007204D5" w:rsidRDefault="007204D5" w:rsidP="007204D5">
      <w:pPr>
        <w:pStyle w:val="a5"/>
        <w:suppressAutoHyphens/>
        <w:adjustRightInd w:val="0"/>
        <w:ind w:left="720" w:firstLine="0"/>
        <w:outlineLvl w:val="0"/>
        <w:rPr>
          <w:sz w:val="28"/>
          <w:szCs w:val="28"/>
          <w:lang w:eastAsia="ru-RU"/>
        </w:rPr>
      </w:pPr>
    </w:p>
    <w:p w14:paraId="232348A7" w14:textId="77777777" w:rsidR="007204D5" w:rsidRDefault="007204D5" w:rsidP="007204D5">
      <w:pPr>
        <w:pStyle w:val="a5"/>
        <w:suppressAutoHyphens/>
        <w:adjustRightInd w:val="0"/>
        <w:ind w:left="720" w:firstLine="0"/>
        <w:outlineLvl w:val="0"/>
        <w:rPr>
          <w:sz w:val="28"/>
          <w:szCs w:val="28"/>
          <w:lang w:eastAsia="ru-RU"/>
        </w:rPr>
      </w:pPr>
    </w:p>
    <w:p w14:paraId="1BA6E30C" w14:textId="77777777" w:rsidR="007204D5" w:rsidRDefault="007204D5" w:rsidP="007204D5">
      <w:pPr>
        <w:pStyle w:val="a5"/>
        <w:suppressAutoHyphens/>
        <w:adjustRightInd w:val="0"/>
        <w:ind w:left="720" w:firstLine="0"/>
        <w:outlineLvl w:val="0"/>
        <w:rPr>
          <w:sz w:val="28"/>
          <w:szCs w:val="28"/>
          <w:lang w:eastAsia="ru-RU"/>
        </w:rPr>
      </w:pPr>
    </w:p>
    <w:p w14:paraId="6C60F58F" w14:textId="77777777" w:rsidR="007204D5" w:rsidRDefault="007204D5" w:rsidP="007204D5">
      <w:pPr>
        <w:pStyle w:val="a5"/>
        <w:suppressAutoHyphens/>
        <w:adjustRightInd w:val="0"/>
        <w:ind w:left="720" w:firstLine="0"/>
        <w:outlineLvl w:val="0"/>
        <w:rPr>
          <w:sz w:val="28"/>
          <w:szCs w:val="28"/>
          <w:lang w:eastAsia="ru-RU"/>
        </w:rPr>
      </w:pPr>
    </w:p>
    <w:p w14:paraId="5EB9639C" w14:textId="77777777" w:rsidR="007204D5" w:rsidRDefault="007204D5" w:rsidP="007204D5">
      <w:pPr>
        <w:pStyle w:val="a5"/>
        <w:suppressAutoHyphens/>
        <w:adjustRightInd w:val="0"/>
        <w:ind w:left="720" w:firstLine="0"/>
        <w:outlineLvl w:val="0"/>
        <w:rPr>
          <w:sz w:val="28"/>
          <w:szCs w:val="28"/>
          <w:lang w:eastAsia="ru-RU"/>
        </w:rPr>
      </w:pPr>
    </w:p>
    <w:p w14:paraId="092F50D6" w14:textId="77777777" w:rsidR="007204D5" w:rsidRDefault="007204D5" w:rsidP="007204D5">
      <w:pPr>
        <w:pStyle w:val="a5"/>
        <w:suppressAutoHyphens/>
        <w:adjustRightInd w:val="0"/>
        <w:ind w:left="720" w:firstLine="0"/>
        <w:outlineLvl w:val="0"/>
        <w:rPr>
          <w:sz w:val="28"/>
          <w:szCs w:val="28"/>
          <w:lang w:eastAsia="ru-RU"/>
        </w:rPr>
      </w:pPr>
    </w:p>
    <w:p w14:paraId="773CCA33" w14:textId="77777777" w:rsidR="007204D5" w:rsidRPr="006E2035" w:rsidRDefault="007204D5" w:rsidP="007204D5">
      <w:pPr>
        <w:keepNext/>
        <w:tabs>
          <w:tab w:val="num" w:pos="720"/>
        </w:tabs>
        <w:suppressAutoHyphens/>
        <w:spacing w:after="0" w:line="240" w:lineRule="auto"/>
        <w:outlineLvl w:val="2"/>
        <w:rPr>
          <w:rFonts w:ascii="Times New Roman" w:hAnsi="Times New Roman" w:cs="Times New Roman"/>
          <w:szCs w:val="20"/>
          <w:lang w:eastAsia="ar-SA"/>
        </w:rPr>
      </w:pPr>
      <w:proofErr w:type="gramStart"/>
      <w:r w:rsidRPr="006E2035">
        <w:rPr>
          <w:rFonts w:ascii="Times New Roman" w:hAnsi="Times New Roman" w:cs="Times New Roman"/>
          <w:sz w:val="28"/>
          <w:szCs w:val="28"/>
          <w:lang w:eastAsia="ar-SA"/>
        </w:rPr>
        <w:t>Глава  Доволенского</w:t>
      </w:r>
      <w:proofErr w:type="gramEnd"/>
      <w:r w:rsidRPr="006E2035">
        <w:rPr>
          <w:rFonts w:ascii="Times New Roman" w:hAnsi="Times New Roman" w:cs="Times New Roman"/>
          <w:sz w:val="28"/>
          <w:szCs w:val="28"/>
          <w:lang w:eastAsia="ar-SA"/>
        </w:rPr>
        <w:t xml:space="preserve"> сельсовета                                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Т. А. </w:t>
      </w:r>
      <w:proofErr w:type="spellStart"/>
      <w:r>
        <w:rPr>
          <w:rFonts w:ascii="Times New Roman" w:hAnsi="Times New Roman" w:cs="Times New Roman"/>
          <w:sz w:val="28"/>
          <w:szCs w:val="28"/>
          <w:lang w:eastAsia="ar-SA"/>
        </w:rPr>
        <w:t>Амбурцева</w:t>
      </w:r>
      <w:proofErr w:type="spellEnd"/>
    </w:p>
    <w:p w14:paraId="353E2686" w14:textId="77777777" w:rsidR="007204D5" w:rsidRDefault="007204D5" w:rsidP="007204D5">
      <w:pPr>
        <w:widowControl w:val="0"/>
        <w:autoSpaceDE w:val="0"/>
        <w:autoSpaceDN w:val="0"/>
        <w:adjustRightInd w:val="0"/>
        <w:spacing w:after="0" w:line="240" w:lineRule="auto"/>
        <w:ind w:right="-457"/>
        <w:rPr>
          <w:rFonts w:ascii="Times New Roman" w:hAnsi="Times New Roman" w:cs="Times New Roman"/>
          <w:color w:val="000000"/>
          <w:sz w:val="24"/>
          <w:szCs w:val="28"/>
        </w:rPr>
      </w:pPr>
    </w:p>
    <w:p w14:paraId="467C4DA0" w14:textId="77777777" w:rsidR="007204D5" w:rsidRDefault="007204D5" w:rsidP="002E34F7">
      <w:pPr>
        <w:widowControl w:val="0"/>
        <w:autoSpaceDE w:val="0"/>
        <w:autoSpaceDN w:val="0"/>
        <w:adjustRightInd w:val="0"/>
        <w:spacing w:after="0" w:line="240" w:lineRule="auto"/>
        <w:ind w:left="8505" w:right="-457"/>
        <w:jc w:val="right"/>
        <w:rPr>
          <w:rFonts w:ascii="Times New Roman" w:hAnsi="Times New Roman" w:cs="Times New Roman"/>
          <w:color w:val="000000"/>
          <w:sz w:val="24"/>
          <w:szCs w:val="28"/>
        </w:rPr>
        <w:sectPr w:rsidR="007204D5" w:rsidSect="007204D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49221580" w14:textId="030734AC" w:rsidR="002E34F7" w:rsidRPr="002E34F7" w:rsidRDefault="002E34F7" w:rsidP="002E34F7">
      <w:pPr>
        <w:widowControl w:val="0"/>
        <w:autoSpaceDE w:val="0"/>
        <w:autoSpaceDN w:val="0"/>
        <w:adjustRightInd w:val="0"/>
        <w:spacing w:after="0" w:line="240" w:lineRule="auto"/>
        <w:ind w:left="8505" w:right="-457"/>
        <w:jc w:val="right"/>
        <w:rPr>
          <w:rFonts w:ascii="Times New Roman" w:hAnsi="Times New Roman" w:cs="Times New Roman"/>
          <w:sz w:val="24"/>
          <w:szCs w:val="28"/>
        </w:rPr>
      </w:pPr>
      <w:r w:rsidRPr="002E34F7">
        <w:rPr>
          <w:rFonts w:ascii="Times New Roman" w:hAnsi="Times New Roman" w:cs="Times New Roman"/>
          <w:color w:val="000000"/>
          <w:sz w:val="24"/>
          <w:szCs w:val="28"/>
        </w:rPr>
        <w:lastRenderedPageBreak/>
        <w:t>Приложение № 1</w:t>
      </w:r>
      <w:r w:rsidRPr="002E34F7">
        <w:rPr>
          <w:rFonts w:ascii="Times New Roman" w:hAnsi="Times New Roman" w:cs="Times New Roman"/>
          <w:color w:val="000000"/>
          <w:sz w:val="24"/>
          <w:szCs w:val="28"/>
        </w:rPr>
        <w:br/>
      </w:r>
      <w:r w:rsidRPr="002E34F7">
        <w:rPr>
          <w:rFonts w:ascii="Times New Roman" w:hAnsi="Times New Roman" w:cs="Times New Roman"/>
          <w:sz w:val="24"/>
          <w:szCs w:val="28"/>
        </w:rPr>
        <w:t xml:space="preserve">к </w:t>
      </w:r>
      <w:hyperlink r:id="rId5" w:anchor="sub_1000" w:history="1">
        <w:r w:rsidRPr="002E34F7">
          <w:rPr>
            <w:rFonts w:ascii="Times New Roman" w:hAnsi="Times New Roman" w:cs="Times New Roman"/>
            <w:sz w:val="24"/>
            <w:szCs w:val="28"/>
          </w:rPr>
          <w:t>Правилам</w:t>
        </w:r>
      </w:hyperlink>
      <w:r w:rsidRPr="002E34F7">
        <w:rPr>
          <w:rFonts w:ascii="Times New Roman" w:hAnsi="Times New Roman" w:cs="Times New Roman"/>
          <w:sz w:val="24"/>
          <w:szCs w:val="28"/>
        </w:rPr>
        <w:t xml:space="preserve"> определения требований к закупаемым администрацией Доволенского сельсовета Доволенского района Новосибирской области  и подведомственными  муниципальными казенными учреждениями   отдельным видам товаров, работ, услуг (в том числе предельные цены товаров, работ, услуг)</w:t>
      </w:r>
    </w:p>
    <w:p w14:paraId="17910DB2" w14:textId="3B9F9EC6" w:rsidR="002E34F7" w:rsidRDefault="002E34F7" w:rsidP="002E34F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 w:cs="Times New Roman"/>
          <w:sz w:val="24"/>
          <w:szCs w:val="28"/>
        </w:rPr>
      </w:pPr>
      <w:r w:rsidRPr="002E34F7">
        <w:rPr>
          <w:rFonts w:ascii="Times New Roman" w:hAnsi="Times New Roman" w:cs="Times New Roman"/>
          <w:sz w:val="24"/>
          <w:szCs w:val="28"/>
        </w:rPr>
        <w:t>(форма)</w:t>
      </w:r>
    </w:p>
    <w:p w14:paraId="1F049EBF" w14:textId="77777777" w:rsidR="002E34F7" w:rsidRDefault="002E34F7" w:rsidP="002E34F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 w:cs="Times New Roman"/>
          <w:sz w:val="24"/>
          <w:szCs w:val="28"/>
        </w:rPr>
      </w:pPr>
    </w:p>
    <w:p w14:paraId="4F5C7684" w14:textId="32C73337" w:rsidR="002E34F7" w:rsidRPr="002E34F7" w:rsidRDefault="002E34F7" w:rsidP="002E34F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 w:cs="Times New Roman"/>
          <w:sz w:val="24"/>
          <w:szCs w:val="28"/>
        </w:rPr>
      </w:pPr>
      <w:r w:rsidRPr="002E34F7">
        <w:rPr>
          <w:rFonts w:ascii="Times New Roman" w:hAnsi="Times New Roman" w:cs="Times New Roman"/>
          <w:sz w:val="24"/>
          <w:szCs w:val="28"/>
        </w:rPr>
        <w:t>ВЕДОМСТВЕННЫЙ ПЕРЕЧЕНЬ</w:t>
      </w:r>
    </w:p>
    <w:p w14:paraId="293B95F9" w14:textId="77777777" w:rsidR="002E34F7" w:rsidRPr="002E34F7" w:rsidRDefault="002E34F7" w:rsidP="002E34F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 w:cs="Times New Roman"/>
          <w:sz w:val="24"/>
          <w:szCs w:val="28"/>
        </w:rPr>
      </w:pPr>
      <w:r w:rsidRPr="002E34F7">
        <w:rPr>
          <w:rFonts w:ascii="Times New Roman" w:hAnsi="Times New Roman" w:cs="Times New Roman"/>
          <w:sz w:val="24"/>
          <w:szCs w:val="28"/>
        </w:rPr>
        <w:t xml:space="preserve">отдельных видов товаров, работ, услуг, их потребительские свойства (в том числе качество) и иные </w:t>
      </w:r>
    </w:p>
    <w:p w14:paraId="6DF53A23" w14:textId="77777777" w:rsidR="002E34F7" w:rsidRPr="002E34F7" w:rsidRDefault="002E34F7" w:rsidP="002E34F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 w:cs="Times New Roman"/>
          <w:sz w:val="24"/>
          <w:szCs w:val="28"/>
        </w:rPr>
      </w:pPr>
      <w:r w:rsidRPr="002E34F7">
        <w:rPr>
          <w:rFonts w:ascii="Times New Roman" w:hAnsi="Times New Roman" w:cs="Times New Roman"/>
          <w:sz w:val="24"/>
          <w:szCs w:val="28"/>
        </w:rPr>
        <w:t>характеристики (в том числе предельные цены товаров, работ, услуг) к ним</w:t>
      </w:r>
    </w:p>
    <w:p w14:paraId="73C431E5" w14:textId="77777777" w:rsidR="002E34F7" w:rsidRPr="002E34F7" w:rsidRDefault="002E34F7" w:rsidP="002E34F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 w:cs="Times New Roman"/>
          <w:sz w:val="16"/>
          <w:szCs w:val="16"/>
        </w:rPr>
      </w:pPr>
    </w:p>
    <w:tbl>
      <w:tblPr>
        <w:tblW w:w="15843" w:type="dxa"/>
        <w:tblInd w:w="-6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3"/>
        <w:gridCol w:w="991"/>
        <w:gridCol w:w="1700"/>
        <w:gridCol w:w="850"/>
        <w:gridCol w:w="289"/>
        <w:gridCol w:w="1275"/>
        <w:gridCol w:w="1134"/>
        <w:gridCol w:w="845"/>
        <w:gridCol w:w="715"/>
        <w:gridCol w:w="1835"/>
        <w:gridCol w:w="7"/>
        <w:gridCol w:w="709"/>
        <w:gridCol w:w="139"/>
        <w:gridCol w:w="995"/>
        <w:gridCol w:w="401"/>
        <w:gridCol w:w="1397"/>
        <w:gridCol w:w="754"/>
        <w:gridCol w:w="1134"/>
      </w:tblGrid>
      <w:tr w:rsidR="002E34F7" w:rsidRPr="002E34F7" w14:paraId="66AA7252" w14:textId="77777777" w:rsidTr="005D0AC2">
        <w:tc>
          <w:tcPr>
            <w:tcW w:w="6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BB0EA9" w14:textId="77777777" w:rsidR="002E34F7" w:rsidRPr="002E34F7" w:rsidRDefault="002E34F7" w:rsidP="002E34F7">
            <w:pPr>
              <w:tabs>
                <w:tab w:val="left" w:pos="-14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6"/>
                <w:sz w:val="22"/>
                <w:szCs w:val="22"/>
              </w:rPr>
            </w:pPr>
            <w:r w:rsidRPr="002E34F7">
              <w:rPr>
                <w:rFonts w:ascii="Times New Roman" w:hAnsi="Times New Roman" w:cs="Times New Roman"/>
                <w:spacing w:val="-6"/>
                <w:sz w:val="22"/>
                <w:szCs w:val="22"/>
              </w:rPr>
              <w:t>№ п/п</w:t>
            </w:r>
          </w:p>
        </w:tc>
        <w:tc>
          <w:tcPr>
            <w:tcW w:w="9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B2E3599" w14:textId="77777777" w:rsidR="002E34F7" w:rsidRPr="002E34F7" w:rsidRDefault="002E34F7" w:rsidP="002E34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6"/>
                <w:sz w:val="22"/>
                <w:szCs w:val="22"/>
              </w:rPr>
            </w:pPr>
            <w:r w:rsidRPr="002E34F7">
              <w:rPr>
                <w:rFonts w:ascii="Times New Roman" w:hAnsi="Times New Roman" w:cs="Times New Roman"/>
                <w:spacing w:val="-6"/>
                <w:sz w:val="22"/>
                <w:szCs w:val="22"/>
              </w:rPr>
              <w:t>Код по ОКПД*</w:t>
            </w:r>
          </w:p>
        </w:tc>
        <w:tc>
          <w:tcPr>
            <w:tcW w:w="1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6CAFE02" w14:textId="77777777" w:rsidR="002E34F7" w:rsidRPr="002E34F7" w:rsidRDefault="002E34F7" w:rsidP="002E34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6"/>
                <w:sz w:val="22"/>
                <w:szCs w:val="22"/>
              </w:rPr>
            </w:pPr>
            <w:r w:rsidRPr="002E34F7">
              <w:rPr>
                <w:rFonts w:ascii="Times New Roman" w:hAnsi="Times New Roman" w:cs="Times New Roman"/>
                <w:spacing w:val="-6"/>
                <w:sz w:val="22"/>
                <w:szCs w:val="22"/>
              </w:rPr>
              <w:t>Наименование отдельного вида товаров, работ, услуг</w:t>
            </w:r>
          </w:p>
        </w:tc>
        <w:tc>
          <w:tcPr>
            <w:tcW w:w="24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7F5AE1" w14:textId="77777777" w:rsidR="002E34F7" w:rsidRPr="002E34F7" w:rsidRDefault="002E34F7" w:rsidP="002E34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6"/>
                <w:sz w:val="22"/>
                <w:szCs w:val="22"/>
              </w:rPr>
            </w:pPr>
            <w:r w:rsidRPr="002E34F7">
              <w:rPr>
                <w:rFonts w:ascii="Times New Roman" w:hAnsi="Times New Roman" w:cs="Times New Roman"/>
                <w:spacing w:val="-6"/>
                <w:sz w:val="22"/>
                <w:szCs w:val="22"/>
              </w:rPr>
              <w:t>Единица измерения</w:t>
            </w:r>
          </w:p>
        </w:tc>
        <w:tc>
          <w:tcPr>
            <w:tcW w:w="453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4CE66DE" w14:textId="77777777" w:rsidR="002E34F7" w:rsidRPr="002E34F7" w:rsidRDefault="002E34F7" w:rsidP="002E34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6"/>
                <w:sz w:val="22"/>
                <w:szCs w:val="22"/>
              </w:rPr>
            </w:pPr>
            <w:r w:rsidRPr="002E34F7">
              <w:rPr>
                <w:rFonts w:ascii="Times New Roman" w:hAnsi="Times New Roman" w:cs="Times New Roman"/>
                <w:spacing w:val="-6"/>
                <w:sz w:val="22"/>
                <w:szCs w:val="22"/>
              </w:rPr>
              <w:t xml:space="preserve">Требования к потребительским свойствам (в том числе качеству) и иным характеристикам, утвержденные администрацией Доволенского сельсовета </w:t>
            </w:r>
            <w:r w:rsidRPr="002E34F7">
              <w:rPr>
                <w:rFonts w:ascii="Times New Roman" w:hAnsi="Times New Roman" w:cs="Times New Roman"/>
                <w:sz w:val="24"/>
                <w:szCs w:val="28"/>
              </w:rPr>
              <w:t>Доволенского</w:t>
            </w:r>
            <w:r w:rsidRPr="002E34F7">
              <w:rPr>
                <w:rFonts w:ascii="Times New Roman" w:hAnsi="Times New Roman" w:cs="Times New Roman"/>
                <w:spacing w:val="-6"/>
                <w:sz w:val="22"/>
                <w:szCs w:val="22"/>
              </w:rPr>
              <w:t xml:space="preserve"> района Новосибирской области </w:t>
            </w:r>
          </w:p>
        </w:tc>
        <w:tc>
          <w:tcPr>
            <w:tcW w:w="552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4D39AE" w14:textId="77777777" w:rsidR="002E34F7" w:rsidRPr="002E34F7" w:rsidRDefault="002E34F7" w:rsidP="002E34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6"/>
                <w:sz w:val="22"/>
                <w:szCs w:val="22"/>
              </w:rPr>
            </w:pPr>
            <w:r w:rsidRPr="002E34F7">
              <w:rPr>
                <w:rFonts w:ascii="Times New Roman" w:hAnsi="Times New Roman" w:cs="Times New Roman"/>
                <w:spacing w:val="-6"/>
                <w:sz w:val="22"/>
                <w:szCs w:val="22"/>
              </w:rPr>
              <w:t xml:space="preserve">Требования к потребительским свойствам (в том числе качеству) и иным характеристикам, утвержденные </w:t>
            </w:r>
            <w:proofErr w:type="gramStart"/>
            <w:r w:rsidRPr="002E34F7">
              <w:rPr>
                <w:rFonts w:ascii="Times New Roman" w:hAnsi="Times New Roman" w:cs="Times New Roman"/>
                <w:sz w:val="24"/>
                <w:szCs w:val="28"/>
              </w:rPr>
              <w:t>подведомственными  муниципальными</w:t>
            </w:r>
            <w:proofErr w:type="gramEnd"/>
            <w:r w:rsidRPr="002E34F7">
              <w:rPr>
                <w:rFonts w:ascii="Times New Roman" w:hAnsi="Times New Roman" w:cs="Times New Roman"/>
                <w:sz w:val="24"/>
                <w:szCs w:val="28"/>
              </w:rPr>
              <w:t xml:space="preserve"> казенными учреждениями </w:t>
            </w:r>
            <w:r w:rsidRPr="002E34F7">
              <w:rPr>
                <w:rFonts w:ascii="Times New Roman" w:hAnsi="Times New Roman" w:cs="Times New Roman"/>
                <w:spacing w:val="-6"/>
                <w:sz w:val="22"/>
                <w:szCs w:val="22"/>
              </w:rPr>
              <w:t>администрации Доволенского сельсовета</w:t>
            </w:r>
            <w:r w:rsidRPr="002E34F7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Pr="002E34F7">
              <w:rPr>
                <w:rFonts w:ascii="Times New Roman" w:hAnsi="Times New Roman" w:cs="Times New Roman"/>
                <w:spacing w:val="-6"/>
                <w:sz w:val="22"/>
                <w:szCs w:val="22"/>
              </w:rPr>
              <w:t xml:space="preserve"> </w:t>
            </w:r>
            <w:r w:rsidRPr="002E34F7">
              <w:rPr>
                <w:rFonts w:ascii="Times New Roman" w:hAnsi="Times New Roman" w:cs="Times New Roman"/>
                <w:sz w:val="24"/>
                <w:szCs w:val="28"/>
              </w:rPr>
              <w:t>Доволенского</w:t>
            </w:r>
            <w:r w:rsidRPr="002E34F7">
              <w:rPr>
                <w:rFonts w:ascii="Times New Roman" w:hAnsi="Times New Roman" w:cs="Times New Roman"/>
                <w:spacing w:val="-6"/>
                <w:sz w:val="22"/>
                <w:szCs w:val="22"/>
              </w:rPr>
              <w:t xml:space="preserve"> района Новосибирской области</w:t>
            </w:r>
          </w:p>
        </w:tc>
      </w:tr>
      <w:tr w:rsidR="002E34F7" w:rsidRPr="002E34F7" w14:paraId="79D4F066" w14:textId="77777777" w:rsidTr="005D0AC2">
        <w:trPr>
          <w:cantSplit/>
          <w:trHeight w:val="1585"/>
        </w:trPr>
        <w:tc>
          <w:tcPr>
            <w:tcW w:w="6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3F090C7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pacing w:val="-6"/>
                <w:sz w:val="22"/>
                <w:szCs w:val="22"/>
              </w:rPr>
            </w:pPr>
          </w:p>
        </w:tc>
        <w:tc>
          <w:tcPr>
            <w:tcW w:w="9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EEE5BB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pacing w:val="-6"/>
                <w:sz w:val="22"/>
                <w:szCs w:val="22"/>
              </w:rPr>
            </w:pPr>
          </w:p>
        </w:tc>
        <w:tc>
          <w:tcPr>
            <w:tcW w:w="1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EFFCB2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pacing w:val="-6"/>
                <w:sz w:val="22"/>
                <w:szCs w:val="22"/>
              </w:rPr>
            </w:pPr>
          </w:p>
        </w:tc>
        <w:tc>
          <w:tcPr>
            <w:tcW w:w="11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14:paraId="1ABDF043" w14:textId="77777777" w:rsidR="002E34F7" w:rsidRPr="002E34F7" w:rsidRDefault="002E34F7" w:rsidP="002E34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6"/>
                <w:sz w:val="22"/>
                <w:szCs w:val="22"/>
              </w:rPr>
            </w:pPr>
            <w:r w:rsidRPr="002E34F7">
              <w:rPr>
                <w:rFonts w:ascii="Times New Roman" w:hAnsi="Times New Roman" w:cs="Times New Roman"/>
                <w:spacing w:val="-6"/>
                <w:sz w:val="22"/>
                <w:szCs w:val="22"/>
              </w:rPr>
              <w:t>код по ОКЕИ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14:paraId="03B70BA4" w14:textId="77777777" w:rsidR="002E34F7" w:rsidRPr="002E34F7" w:rsidRDefault="002E34F7" w:rsidP="002E34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6"/>
                <w:sz w:val="22"/>
                <w:szCs w:val="22"/>
              </w:rPr>
            </w:pPr>
            <w:r w:rsidRPr="002E34F7">
              <w:rPr>
                <w:rFonts w:ascii="Times New Roman" w:hAnsi="Times New Roman" w:cs="Times New Roman"/>
                <w:spacing w:val="-6"/>
                <w:sz w:val="22"/>
                <w:szCs w:val="22"/>
              </w:rPr>
              <w:t>наименование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14:paraId="20464921" w14:textId="77777777" w:rsidR="002E34F7" w:rsidRPr="002E34F7" w:rsidRDefault="002E34F7" w:rsidP="002E34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6"/>
                <w:sz w:val="22"/>
                <w:szCs w:val="22"/>
              </w:rPr>
            </w:pPr>
            <w:r w:rsidRPr="002E34F7">
              <w:rPr>
                <w:rFonts w:ascii="Times New Roman" w:hAnsi="Times New Roman" w:cs="Times New Roman"/>
                <w:spacing w:val="-6"/>
                <w:sz w:val="22"/>
                <w:szCs w:val="22"/>
              </w:rPr>
              <w:t>характеристика</w:t>
            </w:r>
          </w:p>
        </w:tc>
        <w:tc>
          <w:tcPr>
            <w:tcW w:w="15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14:paraId="43703375" w14:textId="77777777" w:rsidR="002E34F7" w:rsidRPr="002E34F7" w:rsidRDefault="002E34F7" w:rsidP="002E34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6"/>
                <w:sz w:val="22"/>
                <w:szCs w:val="22"/>
              </w:rPr>
            </w:pPr>
            <w:r w:rsidRPr="002E34F7">
              <w:rPr>
                <w:rFonts w:ascii="Times New Roman" w:hAnsi="Times New Roman" w:cs="Times New Roman"/>
                <w:spacing w:val="-6"/>
                <w:sz w:val="22"/>
                <w:szCs w:val="22"/>
              </w:rPr>
              <w:t>значение характеристики</w:t>
            </w:r>
          </w:p>
        </w:tc>
        <w:tc>
          <w:tcPr>
            <w:tcW w:w="18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14:paraId="4272D962" w14:textId="77777777" w:rsidR="002E34F7" w:rsidRPr="002E34F7" w:rsidRDefault="002E34F7" w:rsidP="002E34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8"/>
                <w:sz w:val="22"/>
                <w:szCs w:val="22"/>
              </w:rPr>
            </w:pPr>
            <w:r w:rsidRPr="002E34F7">
              <w:rPr>
                <w:rFonts w:ascii="Times New Roman" w:hAnsi="Times New Roman" w:cs="Times New Roman"/>
                <w:spacing w:val="-8"/>
                <w:sz w:val="22"/>
                <w:szCs w:val="22"/>
              </w:rPr>
              <w:t>функциональное назначение**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14:paraId="4B0A6230" w14:textId="77777777" w:rsidR="002E34F7" w:rsidRPr="002E34F7" w:rsidRDefault="002E34F7" w:rsidP="002E34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6"/>
                <w:sz w:val="22"/>
                <w:szCs w:val="22"/>
              </w:rPr>
            </w:pPr>
            <w:r w:rsidRPr="002E34F7">
              <w:rPr>
                <w:rFonts w:ascii="Times New Roman" w:hAnsi="Times New Roman" w:cs="Times New Roman"/>
                <w:spacing w:val="-6"/>
                <w:sz w:val="22"/>
                <w:szCs w:val="22"/>
              </w:rPr>
              <w:t>характеристика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14:paraId="6865A041" w14:textId="77777777" w:rsidR="002E34F7" w:rsidRPr="002E34F7" w:rsidRDefault="002E34F7" w:rsidP="002E34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6"/>
                <w:sz w:val="22"/>
                <w:szCs w:val="22"/>
              </w:rPr>
            </w:pPr>
            <w:r w:rsidRPr="002E34F7">
              <w:rPr>
                <w:rFonts w:ascii="Times New Roman" w:hAnsi="Times New Roman" w:cs="Times New Roman"/>
                <w:spacing w:val="-6"/>
                <w:sz w:val="22"/>
                <w:szCs w:val="22"/>
              </w:rPr>
              <w:t>значение характеристики</w:t>
            </w:r>
          </w:p>
        </w:tc>
        <w:tc>
          <w:tcPr>
            <w:tcW w:w="25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14:paraId="1DC1CF22" w14:textId="77777777" w:rsidR="002E34F7" w:rsidRPr="002E34F7" w:rsidRDefault="002E34F7" w:rsidP="002E34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8"/>
                <w:sz w:val="22"/>
                <w:szCs w:val="22"/>
              </w:rPr>
            </w:pPr>
            <w:r w:rsidRPr="002E34F7">
              <w:rPr>
                <w:rFonts w:ascii="Times New Roman" w:hAnsi="Times New Roman" w:cs="Times New Roman"/>
                <w:spacing w:val="-8"/>
                <w:sz w:val="22"/>
                <w:szCs w:val="22"/>
              </w:rPr>
              <w:t xml:space="preserve">обоснование отклонения значения характеристики </w:t>
            </w:r>
            <w:proofErr w:type="gramStart"/>
            <w:r w:rsidRPr="002E34F7">
              <w:rPr>
                <w:rFonts w:ascii="Times New Roman" w:hAnsi="Times New Roman" w:cs="Times New Roman"/>
                <w:spacing w:val="-8"/>
                <w:sz w:val="22"/>
                <w:szCs w:val="22"/>
              </w:rPr>
              <w:t>от  утвержденной</w:t>
            </w:r>
            <w:proofErr w:type="gramEnd"/>
            <w:r w:rsidRPr="002E34F7">
              <w:rPr>
                <w:rFonts w:ascii="Times New Roman" w:hAnsi="Times New Roman" w:cs="Times New Roman"/>
                <w:spacing w:val="-8"/>
                <w:sz w:val="22"/>
                <w:szCs w:val="22"/>
              </w:rPr>
              <w:t xml:space="preserve"> администрацией Доволенского района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14:paraId="2F3405F2" w14:textId="77777777" w:rsidR="002E34F7" w:rsidRPr="002E34F7" w:rsidRDefault="002E34F7" w:rsidP="002E34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8"/>
                <w:sz w:val="22"/>
                <w:szCs w:val="22"/>
              </w:rPr>
            </w:pPr>
            <w:r w:rsidRPr="002E34F7">
              <w:rPr>
                <w:rFonts w:ascii="Times New Roman" w:hAnsi="Times New Roman" w:cs="Times New Roman"/>
                <w:spacing w:val="-8"/>
                <w:sz w:val="22"/>
                <w:szCs w:val="22"/>
              </w:rPr>
              <w:t>функциональное назначение**</w:t>
            </w:r>
          </w:p>
        </w:tc>
      </w:tr>
      <w:tr w:rsidR="002E34F7" w:rsidRPr="002E34F7" w14:paraId="13549902" w14:textId="77777777" w:rsidTr="005D0AC2">
        <w:tc>
          <w:tcPr>
            <w:tcW w:w="15843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91770F0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bCs/>
                <w:color w:val="26282F"/>
                <w:spacing w:val="-6"/>
                <w:sz w:val="22"/>
                <w:szCs w:val="22"/>
              </w:rPr>
            </w:pPr>
            <w:r w:rsidRPr="002E34F7">
              <w:rPr>
                <w:rFonts w:ascii="Times New Roman" w:hAnsi="Times New Roman"/>
                <w:bCs/>
                <w:color w:val="26282F"/>
                <w:spacing w:val="-8"/>
                <w:sz w:val="22"/>
                <w:szCs w:val="22"/>
              </w:rPr>
              <w:t xml:space="preserve">Отдельные виды товаров, работ, услуг, включенные в перечень отдельных видов товаров, работ, услуг, предусмотренный приложением № 2  к </w:t>
            </w:r>
            <w:hyperlink r:id="rId6" w:anchor="sub_1000" w:history="1">
              <w:r w:rsidRPr="002E34F7">
                <w:rPr>
                  <w:rFonts w:ascii="Times New Roman" w:hAnsi="Times New Roman"/>
                  <w:bCs/>
                  <w:spacing w:val="-8"/>
                  <w:sz w:val="22"/>
                  <w:szCs w:val="22"/>
                </w:rPr>
                <w:t>Правилам</w:t>
              </w:r>
            </w:hyperlink>
            <w:r w:rsidRPr="002E34F7">
              <w:rPr>
                <w:rFonts w:ascii="Times New Roman" w:hAnsi="Times New Roman"/>
                <w:bCs/>
                <w:color w:val="000000"/>
                <w:spacing w:val="-8"/>
                <w:sz w:val="22"/>
                <w:szCs w:val="22"/>
                <w:shd w:val="clear" w:color="auto" w:fill="D8EDE8"/>
              </w:rPr>
              <w:t xml:space="preserve"> </w:t>
            </w:r>
            <w:r w:rsidRPr="002E34F7">
              <w:rPr>
                <w:rFonts w:ascii="Times New Roman" w:hAnsi="Times New Roman"/>
                <w:bCs/>
                <w:color w:val="26282F"/>
                <w:spacing w:val="-8"/>
                <w:sz w:val="22"/>
                <w:szCs w:val="22"/>
              </w:rPr>
              <w:t>определения требований закупаемым администрацией Доволенского сельсовета Доволенского района Новосибирской области и подведомственными  муниципальными казенными учреждениями   отдельным видам товаров, работ, услуг (в том числе предельные цены товаров, работ, услуг), утвержденных постановлением администрации Доволенского сельсовета Доволенского района Новосибирской области</w:t>
            </w:r>
          </w:p>
        </w:tc>
      </w:tr>
      <w:tr w:rsidR="002E34F7" w:rsidRPr="002E34F7" w14:paraId="2E4AC147" w14:textId="77777777" w:rsidTr="005D0AC2"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7E91E8" w14:textId="77777777" w:rsidR="002E34F7" w:rsidRPr="002E34F7" w:rsidRDefault="002E34F7" w:rsidP="002E34F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6"/>
                <w:sz w:val="22"/>
                <w:szCs w:val="22"/>
              </w:rPr>
            </w:pPr>
            <w:r w:rsidRPr="002E34F7">
              <w:rPr>
                <w:rFonts w:ascii="Times New Roman" w:hAnsi="Times New Roman" w:cs="Times New Roman"/>
                <w:spacing w:val="-6"/>
                <w:sz w:val="22"/>
                <w:szCs w:val="22"/>
              </w:rPr>
              <w:t>1.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B04341" w14:textId="77777777" w:rsidR="002E34F7" w:rsidRPr="002E34F7" w:rsidRDefault="002E34F7" w:rsidP="002E34F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6"/>
                <w:sz w:val="22"/>
                <w:szCs w:val="22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10E383" w14:textId="77777777" w:rsidR="002E34F7" w:rsidRPr="002E34F7" w:rsidRDefault="002E34F7" w:rsidP="002E34F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6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F4FCB3" w14:textId="77777777" w:rsidR="002E34F7" w:rsidRPr="002E34F7" w:rsidRDefault="002E34F7" w:rsidP="002E34F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6"/>
                <w:sz w:val="22"/>
                <w:szCs w:val="22"/>
              </w:rPr>
            </w:pPr>
          </w:p>
        </w:tc>
        <w:tc>
          <w:tcPr>
            <w:tcW w:w="15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8F05EA" w14:textId="77777777" w:rsidR="002E34F7" w:rsidRPr="002E34F7" w:rsidRDefault="002E34F7" w:rsidP="002E34F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6"/>
                <w:sz w:val="22"/>
                <w:szCs w:val="22"/>
              </w:rPr>
            </w:pPr>
          </w:p>
        </w:tc>
        <w:tc>
          <w:tcPr>
            <w:tcW w:w="19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E2C643" w14:textId="77777777" w:rsidR="002E34F7" w:rsidRPr="002E34F7" w:rsidRDefault="002E34F7" w:rsidP="002E34F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6"/>
                <w:sz w:val="22"/>
                <w:szCs w:val="22"/>
              </w:rPr>
            </w:pPr>
          </w:p>
        </w:tc>
        <w:tc>
          <w:tcPr>
            <w:tcW w:w="25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DCDEFD" w14:textId="77777777" w:rsidR="002E34F7" w:rsidRPr="002E34F7" w:rsidRDefault="002E34F7" w:rsidP="002E34F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6"/>
                <w:sz w:val="22"/>
                <w:szCs w:val="22"/>
              </w:rPr>
            </w:pPr>
          </w:p>
        </w:tc>
        <w:tc>
          <w:tcPr>
            <w:tcW w:w="8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638A6B" w14:textId="77777777" w:rsidR="002E34F7" w:rsidRPr="002E34F7" w:rsidRDefault="002E34F7" w:rsidP="002E34F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6"/>
                <w:sz w:val="22"/>
                <w:szCs w:val="22"/>
              </w:rPr>
            </w:pPr>
          </w:p>
        </w:tc>
        <w:tc>
          <w:tcPr>
            <w:tcW w:w="13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C2041B" w14:textId="77777777" w:rsidR="002E34F7" w:rsidRPr="002E34F7" w:rsidRDefault="002E34F7" w:rsidP="002E34F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6"/>
                <w:sz w:val="22"/>
                <w:szCs w:val="22"/>
              </w:rPr>
            </w:pP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248CD4" w14:textId="77777777" w:rsidR="002E34F7" w:rsidRPr="002E34F7" w:rsidRDefault="002E34F7" w:rsidP="002E34F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6"/>
                <w:sz w:val="22"/>
                <w:szCs w:val="22"/>
              </w:rPr>
            </w:pPr>
          </w:p>
        </w:tc>
        <w:tc>
          <w:tcPr>
            <w:tcW w:w="18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3B4ECB" w14:textId="77777777" w:rsidR="002E34F7" w:rsidRPr="002E34F7" w:rsidRDefault="002E34F7" w:rsidP="002E34F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6"/>
                <w:sz w:val="22"/>
                <w:szCs w:val="22"/>
              </w:rPr>
            </w:pPr>
          </w:p>
        </w:tc>
      </w:tr>
      <w:tr w:rsidR="002E34F7" w:rsidRPr="002E34F7" w14:paraId="72904264" w14:textId="77777777" w:rsidTr="005D0AC2">
        <w:tc>
          <w:tcPr>
            <w:tcW w:w="15843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4E57A44" w14:textId="77777777" w:rsidR="002E34F7" w:rsidRPr="002E34F7" w:rsidRDefault="002E34F7" w:rsidP="002E34F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pacing w:val="-6"/>
                <w:sz w:val="22"/>
                <w:szCs w:val="22"/>
              </w:rPr>
            </w:pPr>
            <w:r w:rsidRPr="002E34F7">
              <w:rPr>
                <w:rFonts w:ascii="Times New Roman" w:hAnsi="Times New Roman" w:cs="Times New Roman"/>
                <w:spacing w:val="-6"/>
                <w:sz w:val="22"/>
                <w:szCs w:val="22"/>
              </w:rPr>
              <w:t>Дополнительный перечень отдельных видов товаров, работ, услуг, определенный</w:t>
            </w:r>
            <w:r w:rsidRPr="002E34F7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 xml:space="preserve"> </w:t>
            </w:r>
            <w:r w:rsidRPr="002E34F7">
              <w:rPr>
                <w:rFonts w:ascii="Times New Roman" w:hAnsi="Times New Roman" w:cs="Times New Roman"/>
                <w:spacing w:val="-6"/>
                <w:sz w:val="22"/>
                <w:szCs w:val="22"/>
              </w:rPr>
              <w:t xml:space="preserve">администрацией Доволенского сельсовета </w:t>
            </w:r>
            <w:r w:rsidRPr="002E34F7">
              <w:rPr>
                <w:rFonts w:ascii="Times New Roman" w:hAnsi="Times New Roman" w:cs="Times New Roman"/>
                <w:sz w:val="24"/>
                <w:szCs w:val="28"/>
              </w:rPr>
              <w:t>Доволенского</w:t>
            </w:r>
            <w:r w:rsidRPr="002E34F7">
              <w:rPr>
                <w:rFonts w:ascii="Times New Roman" w:hAnsi="Times New Roman" w:cs="Times New Roman"/>
                <w:spacing w:val="-6"/>
                <w:sz w:val="22"/>
                <w:szCs w:val="22"/>
              </w:rPr>
              <w:t xml:space="preserve"> района Новосибирской области </w:t>
            </w:r>
          </w:p>
        </w:tc>
      </w:tr>
      <w:tr w:rsidR="002E34F7" w:rsidRPr="002E34F7" w14:paraId="2D4CF029" w14:textId="77777777" w:rsidTr="005D0AC2">
        <w:trPr>
          <w:trHeight w:val="70"/>
        </w:trPr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34FDF4E" w14:textId="77777777" w:rsidR="002E34F7" w:rsidRPr="002E34F7" w:rsidRDefault="002E34F7" w:rsidP="002E34F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6"/>
                <w:sz w:val="22"/>
                <w:szCs w:val="22"/>
              </w:rPr>
            </w:pPr>
            <w:r w:rsidRPr="002E34F7">
              <w:rPr>
                <w:rFonts w:ascii="Times New Roman" w:hAnsi="Times New Roman" w:cs="Times New Roman"/>
                <w:spacing w:val="-6"/>
                <w:sz w:val="22"/>
                <w:szCs w:val="22"/>
              </w:rPr>
              <w:t xml:space="preserve">1. 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36793E" w14:textId="77777777" w:rsidR="002E34F7" w:rsidRPr="002E34F7" w:rsidRDefault="002E34F7" w:rsidP="002E34F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6"/>
                <w:sz w:val="22"/>
                <w:szCs w:val="22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D62B6C" w14:textId="77777777" w:rsidR="002E34F7" w:rsidRPr="002E34F7" w:rsidRDefault="002E34F7" w:rsidP="002E34F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6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4C974B" w14:textId="77777777" w:rsidR="002E34F7" w:rsidRPr="002E34F7" w:rsidRDefault="002E34F7" w:rsidP="002E34F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6"/>
                <w:sz w:val="22"/>
                <w:szCs w:val="22"/>
              </w:rPr>
            </w:pPr>
          </w:p>
        </w:tc>
        <w:tc>
          <w:tcPr>
            <w:tcW w:w="15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54CF8A" w14:textId="77777777" w:rsidR="002E34F7" w:rsidRPr="002E34F7" w:rsidRDefault="002E34F7" w:rsidP="002E34F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6"/>
                <w:sz w:val="22"/>
                <w:szCs w:val="22"/>
              </w:rPr>
            </w:pPr>
          </w:p>
        </w:tc>
        <w:tc>
          <w:tcPr>
            <w:tcW w:w="19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AAE349" w14:textId="77777777" w:rsidR="002E34F7" w:rsidRPr="002E34F7" w:rsidRDefault="002E34F7" w:rsidP="002E34F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6"/>
                <w:sz w:val="22"/>
                <w:szCs w:val="22"/>
              </w:rPr>
            </w:pPr>
          </w:p>
        </w:tc>
        <w:tc>
          <w:tcPr>
            <w:tcW w:w="25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DE3A2A" w14:textId="77777777" w:rsidR="002E34F7" w:rsidRPr="002E34F7" w:rsidRDefault="002E34F7" w:rsidP="002E34F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6"/>
                <w:sz w:val="22"/>
                <w:szCs w:val="22"/>
              </w:rPr>
            </w:pPr>
          </w:p>
        </w:tc>
        <w:tc>
          <w:tcPr>
            <w:tcW w:w="8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6A4483" w14:textId="77777777" w:rsidR="002E34F7" w:rsidRPr="002E34F7" w:rsidRDefault="002E34F7" w:rsidP="002E34F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6"/>
                <w:sz w:val="22"/>
                <w:szCs w:val="22"/>
              </w:rPr>
            </w:pPr>
          </w:p>
        </w:tc>
        <w:tc>
          <w:tcPr>
            <w:tcW w:w="13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D3149A" w14:textId="77777777" w:rsidR="002E34F7" w:rsidRPr="002E34F7" w:rsidRDefault="002E34F7" w:rsidP="002E34F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6"/>
                <w:sz w:val="22"/>
                <w:szCs w:val="22"/>
              </w:rPr>
            </w:pPr>
          </w:p>
        </w:tc>
        <w:tc>
          <w:tcPr>
            <w:tcW w:w="1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CA4EEE" w14:textId="77777777" w:rsidR="002E34F7" w:rsidRPr="002E34F7" w:rsidRDefault="002E34F7" w:rsidP="002E34F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6"/>
                <w:sz w:val="22"/>
                <w:szCs w:val="22"/>
              </w:rPr>
            </w:pPr>
          </w:p>
        </w:tc>
        <w:tc>
          <w:tcPr>
            <w:tcW w:w="18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42EB63" w14:textId="77777777" w:rsidR="002E34F7" w:rsidRPr="002E34F7" w:rsidRDefault="002E34F7" w:rsidP="002E34F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pacing w:val="-6"/>
                <w:sz w:val="22"/>
                <w:szCs w:val="22"/>
              </w:rPr>
            </w:pPr>
          </w:p>
        </w:tc>
      </w:tr>
    </w:tbl>
    <w:p w14:paraId="7BA61B66" w14:textId="77777777" w:rsidR="002E34F7" w:rsidRPr="002E34F7" w:rsidRDefault="002E34F7" w:rsidP="002E34F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pacing w:val="-6"/>
          <w:sz w:val="22"/>
          <w:szCs w:val="22"/>
        </w:rPr>
      </w:pPr>
      <w:r w:rsidRPr="002E34F7">
        <w:rPr>
          <w:rFonts w:ascii="Times New Roman" w:hAnsi="Times New Roman" w:cs="Times New Roman"/>
          <w:spacing w:val="-6"/>
          <w:sz w:val="22"/>
          <w:szCs w:val="22"/>
        </w:rPr>
        <w:t>--------------------------------</w:t>
      </w:r>
    </w:p>
    <w:p w14:paraId="2E761556" w14:textId="77777777" w:rsidR="002E34F7" w:rsidRPr="002E34F7" w:rsidRDefault="002E34F7" w:rsidP="002E34F7">
      <w:pPr>
        <w:autoSpaceDE w:val="0"/>
        <w:autoSpaceDN w:val="0"/>
        <w:adjustRightInd w:val="0"/>
        <w:spacing w:after="0" w:line="240" w:lineRule="auto"/>
        <w:ind w:right="-455"/>
        <w:rPr>
          <w:rFonts w:ascii="Times New Roman" w:hAnsi="Times New Roman" w:cs="Times New Roman"/>
          <w:spacing w:val="6"/>
          <w:szCs w:val="20"/>
        </w:rPr>
      </w:pPr>
      <w:bookmarkStart w:id="0" w:name="P153"/>
      <w:bookmarkEnd w:id="0"/>
      <w:r w:rsidRPr="002E34F7">
        <w:rPr>
          <w:rFonts w:ascii="Times New Roman" w:hAnsi="Times New Roman" w:cs="Times New Roman"/>
          <w:spacing w:val="6"/>
          <w:szCs w:val="20"/>
        </w:rPr>
        <w:t>&lt;*&gt; Указываются коды подкатегорий товаров, работ, услуг</w:t>
      </w:r>
    </w:p>
    <w:p w14:paraId="031D52B2" w14:textId="77777777" w:rsidR="002E34F7" w:rsidRPr="002E34F7" w:rsidRDefault="002E34F7" w:rsidP="002E34F7">
      <w:pPr>
        <w:autoSpaceDE w:val="0"/>
        <w:autoSpaceDN w:val="0"/>
        <w:adjustRightInd w:val="0"/>
        <w:spacing w:after="0" w:line="240" w:lineRule="auto"/>
        <w:ind w:right="-455"/>
        <w:rPr>
          <w:rFonts w:ascii="Times New Roman" w:hAnsi="Times New Roman" w:cs="Times New Roman"/>
          <w:spacing w:val="6"/>
          <w:szCs w:val="20"/>
        </w:rPr>
      </w:pPr>
      <w:r w:rsidRPr="002E34F7">
        <w:rPr>
          <w:rFonts w:ascii="Times New Roman" w:hAnsi="Times New Roman" w:cs="Times New Roman"/>
          <w:spacing w:val="6"/>
          <w:szCs w:val="20"/>
        </w:rPr>
        <w:lastRenderedPageBreak/>
        <w:t>&lt;*&gt; Указывается в случае установления характеристик, отличающихся от значений, содержащихся в обязательном перечне отдельных видов товаров, работ, услуг, в отношении которых определяются требования к их потребительским свойствам (в том числе качеству) и иным характеристикам (в том числе предельные цены товаров, работ, услуг</w:t>
      </w:r>
    </w:p>
    <w:p w14:paraId="16FA30F6" w14:textId="77777777" w:rsidR="002E34F7" w:rsidRPr="002E34F7" w:rsidRDefault="002E34F7" w:rsidP="002E34F7">
      <w:pPr>
        <w:spacing w:after="0" w:line="240" w:lineRule="auto"/>
        <w:rPr>
          <w:rFonts w:ascii="Times New Roman" w:hAnsi="Times New Roman" w:cs="Times New Roman"/>
          <w:spacing w:val="6"/>
          <w:szCs w:val="20"/>
        </w:rPr>
      </w:pPr>
    </w:p>
    <w:p w14:paraId="17350CFD" w14:textId="77777777" w:rsidR="002E34F7" w:rsidRPr="002E34F7" w:rsidRDefault="002E34F7" w:rsidP="002E34F7">
      <w:pPr>
        <w:spacing w:after="0" w:line="240" w:lineRule="auto"/>
        <w:jc w:val="right"/>
        <w:rPr>
          <w:rFonts w:ascii="Times New Roman" w:eastAsia="Calibri" w:hAnsi="Times New Roman" w:cs="Times New Roman"/>
          <w:sz w:val="22"/>
          <w:szCs w:val="22"/>
          <w:lang w:eastAsia="en-US"/>
        </w:rPr>
      </w:pPr>
      <w:r w:rsidRPr="002E34F7">
        <w:rPr>
          <w:rFonts w:ascii="Times New Roman" w:eastAsia="Calibri" w:hAnsi="Times New Roman" w:cs="Times New Roman"/>
          <w:sz w:val="22"/>
          <w:szCs w:val="22"/>
          <w:lang w:eastAsia="en-US"/>
        </w:rPr>
        <w:t>ПРИЛОЖЕНИЕ № 2</w:t>
      </w:r>
    </w:p>
    <w:p w14:paraId="693FF231" w14:textId="77777777" w:rsidR="002E34F7" w:rsidRPr="002E34F7" w:rsidRDefault="002E34F7" w:rsidP="002E34F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  <w:r w:rsidRPr="002E34F7">
        <w:rPr>
          <w:rFonts w:ascii="Times New Roman" w:hAnsi="Times New Roman" w:cs="Times New Roman"/>
          <w:sz w:val="24"/>
          <w:szCs w:val="28"/>
        </w:rPr>
        <w:t xml:space="preserve">к </w:t>
      </w:r>
      <w:hyperlink r:id="rId7" w:anchor="sub_1000" w:history="1">
        <w:r w:rsidRPr="002E34F7">
          <w:rPr>
            <w:rFonts w:ascii="Times New Roman" w:hAnsi="Times New Roman" w:cs="Times New Roman"/>
            <w:sz w:val="24"/>
            <w:szCs w:val="28"/>
          </w:rPr>
          <w:t>Правилам</w:t>
        </w:r>
      </w:hyperlink>
      <w:r w:rsidRPr="002E34F7">
        <w:rPr>
          <w:rFonts w:ascii="Times New Roman" w:hAnsi="Times New Roman" w:cs="Times New Roman"/>
          <w:sz w:val="24"/>
          <w:szCs w:val="28"/>
        </w:rPr>
        <w:t xml:space="preserve"> определения требований к закупаемым </w:t>
      </w:r>
    </w:p>
    <w:p w14:paraId="553B290D" w14:textId="77777777" w:rsidR="002E34F7" w:rsidRPr="002E34F7" w:rsidRDefault="002E34F7" w:rsidP="002E34F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  <w:r w:rsidRPr="002E34F7">
        <w:rPr>
          <w:rFonts w:ascii="Times New Roman" w:hAnsi="Times New Roman" w:cs="Times New Roman"/>
          <w:sz w:val="24"/>
          <w:szCs w:val="28"/>
        </w:rPr>
        <w:t xml:space="preserve">администрацией Доволенского сельсовета </w:t>
      </w:r>
    </w:p>
    <w:p w14:paraId="59A2BD19" w14:textId="77777777" w:rsidR="002E34F7" w:rsidRPr="002E34F7" w:rsidRDefault="002E34F7" w:rsidP="002E34F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  <w:r w:rsidRPr="002E34F7">
        <w:rPr>
          <w:rFonts w:ascii="Times New Roman" w:hAnsi="Times New Roman" w:cs="Times New Roman"/>
          <w:sz w:val="24"/>
          <w:szCs w:val="28"/>
        </w:rPr>
        <w:t xml:space="preserve">Доволенского района Новосибирской </w:t>
      </w:r>
      <w:proofErr w:type="gramStart"/>
      <w:r w:rsidRPr="002E34F7">
        <w:rPr>
          <w:rFonts w:ascii="Times New Roman" w:hAnsi="Times New Roman" w:cs="Times New Roman"/>
          <w:sz w:val="24"/>
          <w:szCs w:val="28"/>
        </w:rPr>
        <w:t>области  и</w:t>
      </w:r>
      <w:proofErr w:type="gramEnd"/>
      <w:r w:rsidRPr="002E34F7">
        <w:rPr>
          <w:rFonts w:ascii="Times New Roman" w:hAnsi="Times New Roman" w:cs="Times New Roman"/>
          <w:sz w:val="24"/>
          <w:szCs w:val="28"/>
        </w:rPr>
        <w:t xml:space="preserve"> подведомственными </w:t>
      </w:r>
    </w:p>
    <w:p w14:paraId="533D5F11" w14:textId="77777777" w:rsidR="002E34F7" w:rsidRPr="002E34F7" w:rsidRDefault="002E34F7" w:rsidP="002E34F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  <w:r w:rsidRPr="002E34F7">
        <w:rPr>
          <w:rFonts w:ascii="Times New Roman" w:hAnsi="Times New Roman" w:cs="Times New Roman"/>
          <w:sz w:val="24"/>
          <w:szCs w:val="28"/>
        </w:rPr>
        <w:t xml:space="preserve">муниципальными казенными учреждениями   </w:t>
      </w:r>
    </w:p>
    <w:p w14:paraId="7474FA18" w14:textId="77777777" w:rsidR="002E34F7" w:rsidRPr="002E34F7" w:rsidRDefault="002E34F7" w:rsidP="002E34F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  <w:r w:rsidRPr="002E34F7">
        <w:rPr>
          <w:rFonts w:ascii="Times New Roman" w:hAnsi="Times New Roman" w:cs="Times New Roman"/>
          <w:sz w:val="24"/>
          <w:szCs w:val="28"/>
        </w:rPr>
        <w:t xml:space="preserve">отдельным видам товаров, работ, услуг </w:t>
      </w:r>
    </w:p>
    <w:p w14:paraId="46AB72A3" w14:textId="77777777" w:rsidR="002E34F7" w:rsidRPr="002E34F7" w:rsidRDefault="002E34F7" w:rsidP="002E34F7">
      <w:pPr>
        <w:spacing w:after="0" w:line="240" w:lineRule="auto"/>
        <w:jc w:val="right"/>
        <w:rPr>
          <w:rFonts w:ascii="Times New Roman" w:eastAsia="Calibri" w:hAnsi="Times New Roman" w:cs="Times New Roman"/>
          <w:color w:val="FF0000"/>
          <w:sz w:val="22"/>
          <w:szCs w:val="22"/>
        </w:rPr>
      </w:pPr>
      <w:r w:rsidRPr="002E34F7">
        <w:rPr>
          <w:rFonts w:ascii="Times New Roman" w:hAnsi="Times New Roman" w:cs="Times New Roman"/>
          <w:sz w:val="24"/>
          <w:szCs w:val="28"/>
        </w:rPr>
        <w:t>(в том числе предельные цены товаров, работ, услуг)</w:t>
      </w:r>
      <w:r w:rsidRPr="002E34F7">
        <w:rPr>
          <w:rFonts w:ascii="Times New Roman" w:eastAsia="Calibri" w:hAnsi="Times New Roman" w:cs="Times New Roman"/>
          <w:sz w:val="22"/>
          <w:szCs w:val="22"/>
          <w:lang w:eastAsia="en-US"/>
        </w:rPr>
        <w:t xml:space="preserve"> </w:t>
      </w:r>
    </w:p>
    <w:p w14:paraId="3A59C43C" w14:textId="77777777" w:rsidR="002E34F7" w:rsidRPr="002E34F7" w:rsidRDefault="002E34F7" w:rsidP="002E34F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FF0000"/>
          <w:sz w:val="16"/>
          <w:szCs w:val="16"/>
        </w:rPr>
      </w:pPr>
    </w:p>
    <w:p w14:paraId="20CA16A7" w14:textId="77777777" w:rsidR="002E34F7" w:rsidRPr="002E34F7" w:rsidRDefault="002E34F7" w:rsidP="002E34F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FF0000"/>
          <w:sz w:val="16"/>
          <w:szCs w:val="16"/>
        </w:rPr>
      </w:pPr>
    </w:p>
    <w:p w14:paraId="03D3CAE1" w14:textId="77777777" w:rsidR="002E34F7" w:rsidRPr="002E34F7" w:rsidRDefault="002E34F7" w:rsidP="002E34F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FF0000"/>
          <w:sz w:val="16"/>
          <w:szCs w:val="16"/>
        </w:rPr>
      </w:pPr>
    </w:p>
    <w:p w14:paraId="6F1AD4C7" w14:textId="77777777" w:rsidR="002E34F7" w:rsidRPr="002E34F7" w:rsidRDefault="002E34F7" w:rsidP="002E34F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FF0000"/>
          <w:sz w:val="22"/>
          <w:szCs w:val="22"/>
        </w:rPr>
      </w:pPr>
    </w:p>
    <w:p w14:paraId="7361DB96" w14:textId="77777777" w:rsidR="002E34F7" w:rsidRPr="002E34F7" w:rsidRDefault="002E34F7" w:rsidP="002E34F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2"/>
          <w:szCs w:val="22"/>
        </w:rPr>
      </w:pPr>
      <w:r w:rsidRPr="002E34F7">
        <w:rPr>
          <w:rFonts w:ascii="Times New Roman" w:eastAsia="Calibri" w:hAnsi="Times New Roman" w:cs="Times New Roman"/>
          <w:b/>
          <w:sz w:val="22"/>
          <w:szCs w:val="22"/>
        </w:rPr>
        <w:t>ОБЯЗАТЕЛЬНЫЙ ПЕРЕЧЕНЬ</w:t>
      </w:r>
    </w:p>
    <w:p w14:paraId="0C320F18" w14:textId="77777777" w:rsidR="002E34F7" w:rsidRPr="002E34F7" w:rsidRDefault="002E34F7" w:rsidP="002E34F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2"/>
          <w:szCs w:val="22"/>
        </w:rPr>
      </w:pPr>
      <w:r w:rsidRPr="002E34F7">
        <w:rPr>
          <w:rFonts w:ascii="Times New Roman" w:eastAsia="Calibri" w:hAnsi="Times New Roman" w:cs="Times New Roman"/>
          <w:b/>
          <w:sz w:val="22"/>
          <w:szCs w:val="22"/>
        </w:rPr>
        <w:t xml:space="preserve">отдельных видов товаров, работ, услуг, в отношении которых определяются требования </w:t>
      </w:r>
      <w:proofErr w:type="gramStart"/>
      <w:r w:rsidRPr="002E34F7">
        <w:rPr>
          <w:rFonts w:ascii="Times New Roman" w:eastAsia="Calibri" w:hAnsi="Times New Roman" w:cs="Times New Roman"/>
          <w:b/>
          <w:sz w:val="22"/>
          <w:szCs w:val="22"/>
        </w:rPr>
        <w:t>к  потребительским</w:t>
      </w:r>
      <w:proofErr w:type="gramEnd"/>
      <w:r w:rsidRPr="002E34F7">
        <w:rPr>
          <w:rFonts w:ascii="Times New Roman" w:eastAsia="Calibri" w:hAnsi="Times New Roman" w:cs="Times New Roman"/>
          <w:b/>
          <w:sz w:val="22"/>
          <w:szCs w:val="22"/>
        </w:rPr>
        <w:t xml:space="preserve"> свойствам (в том числе качеству) и иным характеристикам (в том числе предельные цены товаров, работ, услуг)</w:t>
      </w:r>
    </w:p>
    <w:p w14:paraId="7779BA19" w14:textId="77777777" w:rsidR="002E34F7" w:rsidRPr="002E34F7" w:rsidRDefault="002E34F7" w:rsidP="002E34F7">
      <w:pPr>
        <w:spacing w:after="200" w:line="276" w:lineRule="auto"/>
        <w:rPr>
          <w:rFonts w:ascii="Calibri" w:eastAsia="Calibri" w:hAnsi="Calibri" w:cs="Times New Roman"/>
          <w:sz w:val="22"/>
          <w:szCs w:val="22"/>
          <w:lang w:eastAsia="en-US"/>
        </w:rPr>
      </w:pPr>
    </w:p>
    <w:tbl>
      <w:tblPr>
        <w:tblW w:w="15026" w:type="dxa"/>
        <w:tblInd w:w="5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28"/>
        <w:gridCol w:w="1056"/>
        <w:gridCol w:w="2210"/>
        <w:gridCol w:w="2018"/>
        <w:gridCol w:w="1417"/>
        <w:gridCol w:w="1101"/>
        <w:gridCol w:w="2018"/>
        <w:gridCol w:w="1701"/>
        <w:gridCol w:w="1559"/>
        <w:gridCol w:w="1418"/>
      </w:tblGrid>
      <w:tr w:rsidR="002E34F7" w:rsidRPr="002E34F7" w14:paraId="52E5890F" w14:textId="77777777" w:rsidTr="00B67FE5">
        <w:trPr>
          <w:tblHeader/>
        </w:trPr>
        <w:tc>
          <w:tcPr>
            <w:tcW w:w="528" w:type="dxa"/>
            <w:vMerge w:val="restart"/>
          </w:tcPr>
          <w:p w14:paraId="13E53BA2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b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b/>
                <w:color w:val="000000"/>
                <w:szCs w:val="20"/>
              </w:rPr>
              <w:t>№ п/п</w:t>
            </w:r>
          </w:p>
        </w:tc>
        <w:tc>
          <w:tcPr>
            <w:tcW w:w="1056" w:type="dxa"/>
            <w:vMerge w:val="restart"/>
          </w:tcPr>
          <w:p w14:paraId="5C2D74B7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b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b/>
                <w:color w:val="000000"/>
                <w:szCs w:val="20"/>
              </w:rPr>
              <w:t>Код по ОКПД2</w:t>
            </w:r>
          </w:p>
        </w:tc>
        <w:tc>
          <w:tcPr>
            <w:tcW w:w="2210" w:type="dxa"/>
            <w:vMerge w:val="restart"/>
          </w:tcPr>
          <w:p w14:paraId="56E37987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b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b/>
                <w:color w:val="000000"/>
                <w:szCs w:val="20"/>
              </w:rPr>
              <w:t>Наименование отдельных видов товаров, работ, услуг</w:t>
            </w:r>
          </w:p>
        </w:tc>
        <w:tc>
          <w:tcPr>
            <w:tcW w:w="11232" w:type="dxa"/>
            <w:gridSpan w:val="7"/>
          </w:tcPr>
          <w:p w14:paraId="6FBA2335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b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b/>
                <w:color w:val="000000"/>
                <w:szCs w:val="20"/>
              </w:rPr>
              <w:t>Требования к качеству, потребительским свойствам и иным характеристикам (в том числе предельные цены)</w:t>
            </w:r>
          </w:p>
        </w:tc>
      </w:tr>
      <w:tr w:rsidR="002E34F7" w:rsidRPr="002E34F7" w14:paraId="25E76381" w14:textId="77777777" w:rsidTr="00B67FE5">
        <w:trPr>
          <w:tblHeader/>
        </w:trPr>
        <w:tc>
          <w:tcPr>
            <w:tcW w:w="528" w:type="dxa"/>
            <w:vMerge/>
          </w:tcPr>
          <w:p w14:paraId="4AC7F85D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b/>
                <w:color w:val="000000"/>
                <w:szCs w:val="20"/>
              </w:rPr>
            </w:pPr>
          </w:p>
        </w:tc>
        <w:tc>
          <w:tcPr>
            <w:tcW w:w="1056" w:type="dxa"/>
            <w:vMerge/>
          </w:tcPr>
          <w:p w14:paraId="748FE18C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b/>
                <w:color w:val="000000"/>
                <w:szCs w:val="20"/>
              </w:rPr>
            </w:pPr>
          </w:p>
        </w:tc>
        <w:tc>
          <w:tcPr>
            <w:tcW w:w="2210" w:type="dxa"/>
            <w:vMerge/>
          </w:tcPr>
          <w:p w14:paraId="4ECCA8ED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b/>
                <w:color w:val="000000"/>
                <w:szCs w:val="20"/>
              </w:rPr>
            </w:pPr>
          </w:p>
        </w:tc>
        <w:tc>
          <w:tcPr>
            <w:tcW w:w="2018" w:type="dxa"/>
            <w:vMerge w:val="restart"/>
          </w:tcPr>
          <w:p w14:paraId="1C7969B0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b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b/>
                <w:color w:val="000000"/>
                <w:szCs w:val="20"/>
              </w:rPr>
              <w:t>наименование характеристики</w:t>
            </w:r>
          </w:p>
        </w:tc>
        <w:tc>
          <w:tcPr>
            <w:tcW w:w="2518" w:type="dxa"/>
            <w:gridSpan w:val="2"/>
          </w:tcPr>
          <w:p w14:paraId="78D83364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b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b/>
                <w:color w:val="000000"/>
                <w:szCs w:val="20"/>
              </w:rPr>
              <w:t>единица измерения</w:t>
            </w:r>
          </w:p>
        </w:tc>
        <w:tc>
          <w:tcPr>
            <w:tcW w:w="6696" w:type="dxa"/>
            <w:gridSpan w:val="4"/>
            <w:vMerge w:val="restart"/>
            <w:vAlign w:val="center"/>
          </w:tcPr>
          <w:p w14:paraId="193874D9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b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b/>
                <w:color w:val="000000"/>
                <w:szCs w:val="20"/>
              </w:rPr>
              <w:t>значение характеристики</w:t>
            </w:r>
          </w:p>
        </w:tc>
      </w:tr>
      <w:tr w:rsidR="002E34F7" w:rsidRPr="002E34F7" w14:paraId="45BBA6B3" w14:textId="77777777" w:rsidTr="00B67FE5">
        <w:trPr>
          <w:trHeight w:val="322"/>
          <w:tblHeader/>
        </w:trPr>
        <w:tc>
          <w:tcPr>
            <w:tcW w:w="528" w:type="dxa"/>
            <w:vMerge/>
          </w:tcPr>
          <w:p w14:paraId="38E107F5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Courier New"/>
                <w:color w:val="000000"/>
                <w:sz w:val="28"/>
                <w:szCs w:val="28"/>
              </w:rPr>
            </w:pPr>
          </w:p>
        </w:tc>
        <w:tc>
          <w:tcPr>
            <w:tcW w:w="1056" w:type="dxa"/>
            <w:vMerge/>
          </w:tcPr>
          <w:p w14:paraId="2BFB0F68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Courier New"/>
                <w:color w:val="000000"/>
                <w:sz w:val="28"/>
                <w:szCs w:val="28"/>
              </w:rPr>
            </w:pPr>
          </w:p>
        </w:tc>
        <w:tc>
          <w:tcPr>
            <w:tcW w:w="2210" w:type="dxa"/>
            <w:vMerge/>
          </w:tcPr>
          <w:p w14:paraId="598AD49C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Courier New"/>
                <w:color w:val="000000"/>
                <w:sz w:val="28"/>
                <w:szCs w:val="28"/>
              </w:rPr>
            </w:pPr>
          </w:p>
        </w:tc>
        <w:tc>
          <w:tcPr>
            <w:tcW w:w="2018" w:type="dxa"/>
            <w:vMerge/>
          </w:tcPr>
          <w:p w14:paraId="3E0B379E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Courier New"/>
                <w:color w:val="000000"/>
                <w:sz w:val="28"/>
                <w:szCs w:val="28"/>
              </w:rPr>
            </w:pPr>
          </w:p>
        </w:tc>
        <w:tc>
          <w:tcPr>
            <w:tcW w:w="1417" w:type="dxa"/>
            <w:vMerge w:val="restart"/>
          </w:tcPr>
          <w:p w14:paraId="4F618529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b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b/>
                <w:color w:val="000000"/>
                <w:szCs w:val="20"/>
              </w:rPr>
              <w:t>код по ОКЕИ</w:t>
            </w:r>
          </w:p>
        </w:tc>
        <w:tc>
          <w:tcPr>
            <w:tcW w:w="1101" w:type="dxa"/>
            <w:vMerge w:val="restart"/>
          </w:tcPr>
          <w:p w14:paraId="6B3E4AC9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b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b/>
                <w:color w:val="000000"/>
                <w:szCs w:val="20"/>
              </w:rPr>
              <w:t>наименование</w:t>
            </w:r>
          </w:p>
        </w:tc>
        <w:tc>
          <w:tcPr>
            <w:tcW w:w="6696" w:type="dxa"/>
            <w:gridSpan w:val="4"/>
            <w:vMerge/>
          </w:tcPr>
          <w:p w14:paraId="4FC7F981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 w:val="28"/>
                <w:szCs w:val="28"/>
              </w:rPr>
            </w:pPr>
          </w:p>
        </w:tc>
      </w:tr>
      <w:tr w:rsidR="002E34F7" w:rsidRPr="002E34F7" w14:paraId="5E1D81D6" w14:textId="77777777" w:rsidTr="00B67FE5">
        <w:trPr>
          <w:trHeight w:val="116"/>
          <w:tblHeader/>
        </w:trPr>
        <w:tc>
          <w:tcPr>
            <w:tcW w:w="528" w:type="dxa"/>
            <w:vMerge/>
          </w:tcPr>
          <w:p w14:paraId="4AF6FCE4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Courier New"/>
                <w:color w:val="000000"/>
                <w:sz w:val="24"/>
              </w:rPr>
            </w:pPr>
          </w:p>
        </w:tc>
        <w:tc>
          <w:tcPr>
            <w:tcW w:w="1056" w:type="dxa"/>
            <w:vMerge/>
          </w:tcPr>
          <w:p w14:paraId="005084D5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 w:val="24"/>
              </w:rPr>
            </w:pPr>
          </w:p>
        </w:tc>
        <w:tc>
          <w:tcPr>
            <w:tcW w:w="2210" w:type="dxa"/>
            <w:vMerge/>
          </w:tcPr>
          <w:p w14:paraId="2C04963A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Courier New"/>
                <w:color w:val="000000"/>
                <w:sz w:val="24"/>
              </w:rPr>
            </w:pPr>
          </w:p>
        </w:tc>
        <w:tc>
          <w:tcPr>
            <w:tcW w:w="2018" w:type="dxa"/>
            <w:vMerge/>
          </w:tcPr>
          <w:p w14:paraId="4704076A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Courier New"/>
                <w:color w:val="000000"/>
                <w:sz w:val="24"/>
              </w:rPr>
            </w:pPr>
          </w:p>
        </w:tc>
        <w:tc>
          <w:tcPr>
            <w:tcW w:w="1417" w:type="dxa"/>
            <w:vMerge/>
          </w:tcPr>
          <w:p w14:paraId="009D354B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 w:val="24"/>
              </w:rPr>
            </w:pPr>
          </w:p>
        </w:tc>
        <w:tc>
          <w:tcPr>
            <w:tcW w:w="1101" w:type="dxa"/>
            <w:vMerge/>
          </w:tcPr>
          <w:p w14:paraId="2A12322C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 w:val="24"/>
              </w:rPr>
            </w:pPr>
          </w:p>
        </w:tc>
        <w:tc>
          <w:tcPr>
            <w:tcW w:w="2018" w:type="dxa"/>
            <w:tcBorders>
              <w:bottom w:val="single" w:sz="4" w:space="0" w:color="auto"/>
              <w:right w:val="single" w:sz="4" w:space="0" w:color="auto"/>
            </w:tcBorders>
          </w:tcPr>
          <w:p w14:paraId="171B971B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b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b/>
                <w:color w:val="000000"/>
                <w:szCs w:val="20"/>
              </w:rPr>
              <w:t>высшая группа должностей муниципальной службы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14:paraId="1880B2FA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b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b/>
                <w:color w:val="000000"/>
                <w:szCs w:val="20"/>
              </w:rPr>
              <w:t>главная группа должностей муниципальной службы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14:paraId="1C5ED995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b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b/>
                <w:color w:val="000000"/>
                <w:szCs w:val="20"/>
              </w:rPr>
              <w:t>ведущая группа должностей муниципальной службы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14:paraId="7DCDE029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b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b/>
                <w:color w:val="000000"/>
                <w:szCs w:val="20"/>
              </w:rPr>
              <w:t>старшая и младшая группы должностей муниципальной службы</w:t>
            </w:r>
          </w:p>
        </w:tc>
      </w:tr>
      <w:tr w:rsidR="002E34F7" w:rsidRPr="002E34F7" w14:paraId="49C2C4CE" w14:textId="77777777" w:rsidTr="00B67FE5">
        <w:tc>
          <w:tcPr>
            <w:tcW w:w="528" w:type="dxa"/>
          </w:tcPr>
          <w:p w14:paraId="2D0AD76B" w14:textId="77777777" w:rsidR="002E34F7" w:rsidRPr="002E34F7" w:rsidRDefault="002E34F7" w:rsidP="002E34F7">
            <w:pPr>
              <w:widowControl w:val="0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Times New Roman" w:eastAsia="Calibri" w:hAnsi="Times New Roman" w:cs="Courier New"/>
                <w:color w:val="000000"/>
                <w:sz w:val="24"/>
              </w:rPr>
            </w:pPr>
          </w:p>
        </w:tc>
        <w:tc>
          <w:tcPr>
            <w:tcW w:w="1056" w:type="dxa"/>
          </w:tcPr>
          <w:p w14:paraId="13F6F432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26.20.11</w:t>
            </w:r>
          </w:p>
        </w:tc>
        <w:tc>
          <w:tcPr>
            <w:tcW w:w="2210" w:type="dxa"/>
          </w:tcPr>
          <w:p w14:paraId="0402F138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 xml:space="preserve">Компьютеры портативные массой не более 10 кг, такие как ноутбуки, планшетные компьютеры, карманные компьютеры, в том числе совмещающие </w:t>
            </w: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lastRenderedPageBreak/>
              <w:t>функции мобильного телефонного аппарата, электронные записные книжки и аналогичная компьютерная техника</w:t>
            </w:r>
          </w:p>
          <w:p w14:paraId="7FEC96A8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Пояснение по требуемой продукции: ноутбуки, планшетные компьютеры, карманные компьютеры,</w:t>
            </w:r>
          </w:p>
        </w:tc>
        <w:tc>
          <w:tcPr>
            <w:tcW w:w="2018" w:type="dxa"/>
          </w:tcPr>
          <w:p w14:paraId="325C9668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lastRenderedPageBreak/>
              <w:t xml:space="preserve">размер и тип экрана, вес, тип процессора, частота процессора, размер оперативной памяти, объем накопителя, тип жесткого диска, оптический привод, наличие модулей </w:t>
            </w:r>
            <w:r w:rsidRPr="002E34F7">
              <w:rPr>
                <w:rFonts w:ascii="Times New Roman" w:eastAsia="Calibri" w:hAnsi="Times New Roman" w:cs="Courier New"/>
                <w:color w:val="000000"/>
                <w:szCs w:val="20"/>
                <w:lang w:val="en-US"/>
              </w:rPr>
              <w:lastRenderedPageBreak/>
              <w:t>Wi</w:t>
            </w: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-</w:t>
            </w:r>
            <w:r w:rsidRPr="002E34F7">
              <w:rPr>
                <w:rFonts w:ascii="Times New Roman" w:eastAsia="Calibri" w:hAnsi="Times New Roman" w:cs="Courier New"/>
                <w:color w:val="000000"/>
                <w:szCs w:val="20"/>
                <w:lang w:val="en-US"/>
              </w:rPr>
              <w:t>Fi</w:t>
            </w: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 xml:space="preserve">, </w:t>
            </w:r>
            <w:r w:rsidRPr="002E34F7">
              <w:rPr>
                <w:rFonts w:ascii="Times New Roman" w:eastAsia="Calibri" w:hAnsi="Times New Roman" w:cs="Courier New"/>
                <w:color w:val="000000"/>
                <w:szCs w:val="20"/>
                <w:lang w:val="en-US"/>
              </w:rPr>
              <w:t>Bluetooth</w:t>
            </w: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, поддержки 3</w:t>
            </w:r>
            <w:r w:rsidRPr="002E34F7">
              <w:rPr>
                <w:rFonts w:ascii="Times New Roman" w:eastAsia="Calibri" w:hAnsi="Times New Roman" w:cs="Courier New"/>
                <w:color w:val="000000"/>
                <w:szCs w:val="20"/>
                <w:lang w:val="en-US"/>
              </w:rPr>
              <w:t>G</w:t>
            </w: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, (</w:t>
            </w:r>
            <w:r w:rsidRPr="002E34F7">
              <w:rPr>
                <w:rFonts w:ascii="Times New Roman" w:eastAsia="Calibri" w:hAnsi="Times New Roman" w:cs="Courier New"/>
                <w:color w:val="000000"/>
                <w:szCs w:val="20"/>
                <w:lang w:val="en-US"/>
              </w:rPr>
              <w:t>UMTS</w:t>
            </w: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), тип видеоадаптера, время работы, операционная система, предустановленное программное обеспечение, предельная цен</w:t>
            </w:r>
          </w:p>
        </w:tc>
        <w:tc>
          <w:tcPr>
            <w:tcW w:w="1417" w:type="dxa"/>
          </w:tcPr>
          <w:p w14:paraId="2502D280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  <w:tc>
          <w:tcPr>
            <w:tcW w:w="1101" w:type="dxa"/>
          </w:tcPr>
          <w:p w14:paraId="78522D3F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  <w:tc>
          <w:tcPr>
            <w:tcW w:w="20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EC54C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14:paraId="7D03AE60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14:paraId="11459ACE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14:paraId="3650831D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</w:tr>
      <w:tr w:rsidR="002E34F7" w:rsidRPr="002E34F7" w14:paraId="25F15302" w14:textId="77777777" w:rsidTr="00B67FE5">
        <w:tc>
          <w:tcPr>
            <w:tcW w:w="528" w:type="dxa"/>
          </w:tcPr>
          <w:p w14:paraId="5004E16F" w14:textId="77777777" w:rsidR="002E34F7" w:rsidRPr="002E34F7" w:rsidRDefault="002E34F7" w:rsidP="002E34F7">
            <w:pPr>
              <w:pageBreakBefore/>
              <w:widowControl w:val="0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Times New Roman" w:eastAsia="Calibri" w:hAnsi="Times New Roman" w:cs="Courier New"/>
                <w:color w:val="000000"/>
                <w:sz w:val="24"/>
              </w:rPr>
            </w:pPr>
          </w:p>
        </w:tc>
        <w:tc>
          <w:tcPr>
            <w:tcW w:w="1056" w:type="dxa"/>
          </w:tcPr>
          <w:p w14:paraId="66494DEB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26.20.15</w:t>
            </w:r>
          </w:p>
        </w:tc>
        <w:tc>
          <w:tcPr>
            <w:tcW w:w="2210" w:type="dxa"/>
          </w:tcPr>
          <w:p w14:paraId="253F0E1C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Машины вычислительные электронные цифровые прочие, содержащие или не содержащие в одном корпусе одно или два из следующих устройств для автоматической обработки данных: запоминающие устройства, устройства ввода, устройства вывода</w:t>
            </w:r>
          </w:p>
          <w:p w14:paraId="7F0D0490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Пояснение по требуемой продукции:</w:t>
            </w:r>
          </w:p>
          <w:p w14:paraId="3174F197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 xml:space="preserve">компьютеры персональные настольные, рабочие станции вывода </w:t>
            </w:r>
          </w:p>
        </w:tc>
        <w:tc>
          <w:tcPr>
            <w:tcW w:w="2018" w:type="dxa"/>
          </w:tcPr>
          <w:p w14:paraId="6E64E945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тип (моноблок/системный блок и монитор), размер экрана/монитора, тип процессора, частота процессора, размер оперативной памяти, объем накопителя, тип жесткого диска, оптический привод, тип видеоадаптера, операционная система, предустановленное программное обеспечение, предельная цена</w:t>
            </w:r>
          </w:p>
        </w:tc>
        <w:tc>
          <w:tcPr>
            <w:tcW w:w="1417" w:type="dxa"/>
          </w:tcPr>
          <w:p w14:paraId="3055FDD8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293</w:t>
            </w:r>
          </w:p>
          <w:p w14:paraId="6DF81205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255</w:t>
            </w:r>
          </w:p>
          <w:p w14:paraId="60D83FC0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383</w:t>
            </w:r>
          </w:p>
        </w:tc>
        <w:tc>
          <w:tcPr>
            <w:tcW w:w="1101" w:type="dxa"/>
          </w:tcPr>
          <w:p w14:paraId="6312A55B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 w:val="24"/>
                <w:shd w:val="clear" w:color="auto" w:fill="FFFFFF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 w:val="24"/>
                <w:shd w:val="clear" w:color="auto" w:fill="FFFFFF"/>
              </w:rPr>
              <w:t>Гигагерц</w:t>
            </w:r>
          </w:p>
          <w:p w14:paraId="5D5E7085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 w:val="24"/>
                <w:shd w:val="clear" w:color="auto" w:fill="FFFFFF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 w:val="24"/>
                <w:shd w:val="clear" w:color="auto" w:fill="FFFFFF"/>
              </w:rPr>
              <w:t>Байт</w:t>
            </w:r>
          </w:p>
          <w:p w14:paraId="0B0F7DB4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 w:val="24"/>
                <w:shd w:val="clear" w:color="auto" w:fill="FFFFFF"/>
              </w:rPr>
              <w:t>Рубль</w:t>
            </w:r>
          </w:p>
        </w:tc>
        <w:tc>
          <w:tcPr>
            <w:tcW w:w="20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61EA1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14:paraId="3EE20831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14:paraId="00610377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14:paraId="24CEA088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</w:tr>
      <w:tr w:rsidR="002E34F7" w:rsidRPr="002E34F7" w14:paraId="7C4EE946" w14:textId="77777777" w:rsidTr="00B67FE5">
        <w:tc>
          <w:tcPr>
            <w:tcW w:w="528" w:type="dxa"/>
          </w:tcPr>
          <w:p w14:paraId="360A2E2C" w14:textId="77777777" w:rsidR="002E34F7" w:rsidRPr="002E34F7" w:rsidRDefault="002E34F7" w:rsidP="002E34F7">
            <w:pPr>
              <w:pageBreakBefore/>
              <w:widowControl w:val="0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Times New Roman" w:eastAsia="Calibri" w:hAnsi="Times New Roman" w:cs="Courier New"/>
                <w:color w:val="000000"/>
                <w:sz w:val="24"/>
              </w:rPr>
            </w:pPr>
          </w:p>
        </w:tc>
        <w:tc>
          <w:tcPr>
            <w:tcW w:w="1056" w:type="dxa"/>
          </w:tcPr>
          <w:p w14:paraId="3F9A1B89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26.20.16</w:t>
            </w:r>
          </w:p>
        </w:tc>
        <w:tc>
          <w:tcPr>
            <w:tcW w:w="2210" w:type="dxa"/>
          </w:tcPr>
          <w:p w14:paraId="161F3089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Устройства ввода или вывода, содержащие или не содержащие в одном корпусе запоминающие устройства.</w:t>
            </w:r>
          </w:p>
          <w:p w14:paraId="4595C279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Пояснение по требуемой продукции: принтеры, сканеры, многофункциональные устройства</w:t>
            </w:r>
          </w:p>
        </w:tc>
        <w:tc>
          <w:tcPr>
            <w:tcW w:w="2018" w:type="dxa"/>
          </w:tcPr>
          <w:p w14:paraId="1D527978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 xml:space="preserve">метод печати (струйный/ лазерный – для принтера/многофункционального устройства), разрешение сканирования (для сканера/ многофункционального устройства), цветность (цветной/черно-белый), максимальный формат, скорость печати/сканирования, наличие дополнительных модулей и интерфейсов (сетевой интерфейс, устройства чтения карт памяти и т.д.) </w:t>
            </w:r>
          </w:p>
        </w:tc>
        <w:tc>
          <w:tcPr>
            <w:tcW w:w="1417" w:type="dxa"/>
          </w:tcPr>
          <w:p w14:paraId="000ABE73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383</w:t>
            </w:r>
          </w:p>
        </w:tc>
        <w:tc>
          <w:tcPr>
            <w:tcW w:w="1101" w:type="dxa"/>
          </w:tcPr>
          <w:p w14:paraId="3738EAB0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рубль</w:t>
            </w:r>
          </w:p>
        </w:tc>
        <w:tc>
          <w:tcPr>
            <w:tcW w:w="20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04286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14:paraId="4254D4F6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14:paraId="4B7AC9BE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14:paraId="409A58D6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</w:tr>
      <w:tr w:rsidR="002E34F7" w:rsidRPr="002E34F7" w14:paraId="47DAF4DC" w14:textId="77777777" w:rsidTr="00B67FE5">
        <w:trPr>
          <w:trHeight w:val="5865"/>
        </w:trPr>
        <w:tc>
          <w:tcPr>
            <w:tcW w:w="528" w:type="dxa"/>
          </w:tcPr>
          <w:p w14:paraId="7A5812F8" w14:textId="77777777" w:rsidR="002E34F7" w:rsidRPr="002E34F7" w:rsidRDefault="002E34F7" w:rsidP="002E34F7">
            <w:pPr>
              <w:widowControl w:val="0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Times New Roman" w:eastAsia="Calibri" w:hAnsi="Times New Roman" w:cs="Courier New"/>
                <w:color w:val="000000"/>
                <w:sz w:val="24"/>
              </w:rPr>
            </w:pPr>
          </w:p>
        </w:tc>
        <w:tc>
          <w:tcPr>
            <w:tcW w:w="1056" w:type="dxa"/>
          </w:tcPr>
          <w:p w14:paraId="1FDCADB4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26.30.11</w:t>
            </w:r>
          </w:p>
        </w:tc>
        <w:tc>
          <w:tcPr>
            <w:tcW w:w="2210" w:type="dxa"/>
          </w:tcPr>
          <w:p w14:paraId="7000A4BC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Аппаратура коммуникационная передающая с приемными устройствами.</w:t>
            </w:r>
          </w:p>
          <w:p w14:paraId="63BCB209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 xml:space="preserve">Пояснение по требуемой продукции: телефоны мобильные </w:t>
            </w:r>
          </w:p>
        </w:tc>
        <w:tc>
          <w:tcPr>
            <w:tcW w:w="2018" w:type="dxa"/>
          </w:tcPr>
          <w:p w14:paraId="5906F948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 xml:space="preserve">тип устройства (телефон/ смартфон), поддерживаемые стандарты, операционная система, время работы, метод управления (сенсорный/ кнопочный), количество </w:t>
            </w:r>
            <w:r w:rsidRPr="002E34F7">
              <w:rPr>
                <w:rFonts w:ascii="Times New Roman" w:eastAsia="Calibri" w:hAnsi="Times New Roman" w:cs="Courier New"/>
                <w:color w:val="000000"/>
                <w:szCs w:val="20"/>
                <w:lang w:val="en-US"/>
              </w:rPr>
              <w:t>SIM</w:t>
            </w: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 xml:space="preserve">-карт, наличие модулей и </w:t>
            </w:r>
            <w:proofErr w:type="spellStart"/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интрефейсов</w:t>
            </w:r>
            <w:proofErr w:type="spellEnd"/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 xml:space="preserve"> (</w:t>
            </w:r>
            <w:r w:rsidRPr="002E34F7">
              <w:rPr>
                <w:rFonts w:ascii="Times New Roman" w:eastAsia="Calibri" w:hAnsi="Times New Roman" w:cs="Courier New"/>
                <w:color w:val="000000"/>
                <w:szCs w:val="20"/>
                <w:lang w:val="en-US"/>
              </w:rPr>
              <w:t>Wi</w:t>
            </w: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-</w:t>
            </w:r>
            <w:r w:rsidRPr="002E34F7">
              <w:rPr>
                <w:rFonts w:ascii="Times New Roman" w:eastAsia="Calibri" w:hAnsi="Times New Roman" w:cs="Courier New"/>
                <w:color w:val="000000"/>
                <w:szCs w:val="20"/>
                <w:lang w:val="en-US"/>
              </w:rPr>
              <w:t>Fi</w:t>
            </w: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 xml:space="preserve">, </w:t>
            </w:r>
            <w:r w:rsidRPr="002E34F7">
              <w:rPr>
                <w:rFonts w:ascii="Times New Roman" w:eastAsia="Calibri" w:hAnsi="Times New Roman" w:cs="Courier New"/>
                <w:color w:val="000000"/>
                <w:szCs w:val="20"/>
                <w:lang w:val="en-US"/>
              </w:rPr>
              <w:t>Bluetooth</w:t>
            </w: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 xml:space="preserve">, </w:t>
            </w:r>
            <w:r w:rsidRPr="002E34F7">
              <w:rPr>
                <w:rFonts w:ascii="Times New Roman" w:eastAsia="Calibri" w:hAnsi="Times New Roman" w:cs="Courier New"/>
                <w:color w:val="000000"/>
                <w:szCs w:val="20"/>
                <w:lang w:val="en-US"/>
              </w:rPr>
              <w:t>USB</w:t>
            </w: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 xml:space="preserve">. </w:t>
            </w:r>
            <w:r w:rsidRPr="002E34F7">
              <w:rPr>
                <w:rFonts w:ascii="Times New Roman" w:eastAsia="Calibri" w:hAnsi="Times New Roman" w:cs="Courier New"/>
                <w:color w:val="000000"/>
                <w:szCs w:val="20"/>
                <w:lang w:val="en-US"/>
              </w:rPr>
              <w:t>GPS</w:t>
            </w: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 xml:space="preserve">), стоимость годового владения оборудованием (включая договоры технической поддержки, обслуживания, сервисные договоры) из расчета на одного абонента (одну единицу трафика) в течение всего срока службы, </w:t>
            </w:r>
          </w:p>
          <w:p w14:paraId="7B961C37" w14:textId="77777777" w:rsidR="002E34F7" w:rsidRPr="002E34F7" w:rsidRDefault="002E34F7" w:rsidP="002E34F7">
            <w:pPr>
              <w:widowControl w:val="0"/>
              <w:tabs>
                <w:tab w:val="right" w:pos="233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предельная цена</w:t>
            </w:r>
          </w:p>
        </w:tc>
        <w:tc>
          <w:tcPr>
            <w:tcW w:w="1417" w:type="dxa"/>
          </w:tcPr>
          <w:p w14:paraId="48C55ABF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383</w:t>
            </w:r>
          </w:p>
          <w:p w14:paraId="56373976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  <w:p w14:paraId="1FA4492C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  <w:tc>
          <w:tcPr>
            <w:tcW w:w="1101" w:type="dxa"/>
          </w:tcPr>
          <w:p w14:paraId="7C97E6A3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рубль</w:t>
            </w:r>
          </w:p>
        </w:tc>
        <w:tc>
          <w:tcPr>
            <w:tcW w:w="20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7EA42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 xml:space="preserve">не более 15 </w:t>
            </w:r>
            <w:proofErr w:type="spellStart"/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тыс.руб</w:t>
            </w:r>
            <w:proofErr w:type="spellEnd"/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.</w:t>
            </w:r>
          </w:p>
          <w:p w14:paraId="1562C750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  <w:p w14:paraId="0984F9AB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14:paraId="4D6AD20A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 xml:space="preserve">не более 10 </w:t>
            </w:r>
            <w:proofErr w:type="spellStart"/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тыс.руб</w:t>
            </w:r>
            <w:proofErr w:type="spellEnd"/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.</w:t>
            </w:r>
          </w:p>
          <w:p w14:paraId="160896F6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  <w:p w14:paraId="62942039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14:paraId="67A52823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  <w:tc>
          <w:tcPr>
            <w:tcW w:w="1418" w:type="dxa"/>
          </w:tcPr>
          <w:p w14:paraId="4601A31A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</w:tr>
      <w:tr w:rsidR="002E34F7" w:rsidRPr="002E34F7" w14:paraId="3F400F75" w14:textId="77777777" w:rsidTr="00B67FE5">
        <w:trPr>
          <w:trHeight w:val="70"/>
        </w:trPr>
        <w:tc>
          <w:tcPr>
            <w:tcW w:w="528" w:type="dxa"/>
            <w:vMerge w:val="restart"/>
          </w:tcPr>
          <w:p w14:paraId="35F082A6" w14:textId="77777777" w:rsidR="002E34F7" w:rsidRPr="002E34F7" w:rsidRDefault="002E34F7" w:rsidP="002E34F7">
            <w:pPr>
              <w:pageBreakBefore/>
              <w:widowControl w:val="0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Times New Roman" w:eastAsia="Calibri" w:hAnsi="Times New Roman" w:cs="Courier New"/>
                <w:color w:val="000000"/>
                <w:sz w:val="24"/>
              </w:rPr>
            </w:pPr>
          </w:p>
        </w:tc>
        <w:tc>
          <w:tcPr>
            <w:tcW w:w="1056" w:type="dxa"/>
            <w:vMerge w:val="restart"/>
          </w:tcPr>
          <w:p w14:paraId="66D0F544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29.10.22</w:t>
            </w:r>
          </w:p>
        </w:tc>
        <w:tc>
          <w:tcPr>
            <w:tcW w:w="2210" w:type="dxa"/>
            <w:vMerge w:val="restart"/>
          </w:tcPr>
          <w:p w14:paraId="795E1F2C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Средства транспортные с двигателем с искровым зажиганием, с рабочим объемом цилиндров более 1500 см3, новые</w:t>
            </w:r>
          </w:p>
          <w:p w14:paraId="2ADEC349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Пояснение:</w:t>
            </w:r>
          </w:p>
          <w:p w14:paraId="3EF69B5D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Автомобили легковые</w:t>
            </w:r>
          </w:p>
        </w:tc>
        <w:tc>
          <w:tcPr>
            <w:tcW w:w="2018" w:type="dxa"/>
          </w:tcPr>
          <w:p w14:paraId="15B32271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мощность двигателя, комплектация, предельная цена</w:t>
            </w:r>
          </w:p>
        </w:tc>
        <w:tc>
          <w:tcPr>
            <w:tcW w:w="1417" w:type="dxa"/>
          </w:tcPr>
          <w:p w14:paraId="143D12DC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251</w:t>
            </w:r>
          </w:p>
        </w:tc>
        <w:tc>
          <w:tcPr>
            <w:tcW w:w="1101" w:type="dxa"/>
          </w:tcPr>
          <w:p w14:paraId="0609322E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лошадиная сила</w:t>
            </w:r>
          </w:p>
        </w:tc>
        <w:tc>
          <w:tcPr>
            <w:tcW w:w="20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6C14A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не более 200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14:paraId="2EC1FEAA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14:paraId="63537DDF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14:paraId="1510C41B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</w:tr>
      <w:tr w:rsidR="002E34F7" w:rsidRPr="002E34F7" w14:paraId="07C24733" w14:textId="77777777" w:rsidTr="00B67FE5">
        <w:trPr>
          <w:trHeight w:val="70"/>
        </w:trPr>
        <w:tc>
          <w:tcPr>
            <w:tcW w:w="528" w:type="dxa"/>
            <w:vMerge/>
          </w:tcPr>
          <w:p w14:paraId="179DD891" w14:textId="77777777" w:rsidR="002E34F7" w:rsidRPr="002E34F7" w:rsidRDefault="002E34F7" w:rsidP="002E34F7">
            <w:pPr>
              <w:widowControl w:val="0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Times New Roman" w:eastAsia="Calibri" w:hAnsi="Times New Roman" w:cs="Courier New"/>
                <w:color w:val="000000"/>
                <w:sz w:val="24"/>
              </w:rPr>
            </w:pPr>
          </w:p>
        </w:tc>
        <w:tc>
          <w:tcPr>
            <w:tcW w:w="1056" w:type="dxa"/>
            <w:vMerge/>
          </w:tcPr>
          <w:p w14:paraId="1D89FD15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  <w:tc>
          <w:tcPr>
            <w:tcW w:w="2210" w:type="dxa"/>
            <w:vMerge/>
          </w:tcPr>
          <w:p w14:paraId="51BED044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  <w:tc>
          <w:tcPr>
            <w:tcW w:w="2018" w:type="dxa"/>
          </w:tcPr>
          <w:p w14:paraId="20489F0A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предельная цена</w:t>
            </w:r>
          </w:p>
        </w:tc>
        <w:tc>
          <w:tcPr>
            <w:tcW w:w="1417" w:type="dxa"/>
          </w:tcPr>
          <w:p w14:paraId="1D0A1069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383</w:t>
            </w:r>
          </w:p>
        </w:tc>
        <w:tc>
          <w:tcPr>
            <w:tcW w:w="1101" w:type="dxa"/>
          </w:tcPr>
          <w:p w14:paraId="26245474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рубль</w:t>
            </w:r>
          </w:p>
        </w:tc>
        <w:tc>
          <w:tcPr>
            <w:tcW w:w="20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8A47B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не более 1,5 млн.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14:paraId="5E5AE151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14:paraId="5F82CA13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14:paraId="378F1917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</w:tr>
      <w:tr w:rsidR="002E34F7" w:rsidRPr="002E34F7" w14:paraId="57D700C7" w14:textId="77777777" w:rsidTr="00B67FE5">
        <w:trPr>
          <w:trHeight w:val="70"/>
        </w:trPr>
        <w:tc>
          <w:tcPr>
            <w:tcW w:w="528" w:type="dxa"/>
          </w:tcPr>
          <w:p w14:paraId="433219B6" w14:textId="77777777" w:rsidR="002E34F7" w:rsidRPr="002E34F7" w:rsidRDefault="002E34F7" w:rsidP="002E34F7">
            <w:pPr>
              <w:widowControl w:val="0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Times New Roman" w:eastAsia="Calibri" w:hAnsi="Times New Roman" w:cs="Courier New"/>
                <w:color w:val="000000"/>
                <w:sz w:val="24"/>
              </w:rPr>
            </w:pPr>
          </w:p>
        </w:tc>
        <w:tc>
          <w:tcPr>
            <w:tcW w:w="1056" w:type="dxa"/>
          </w:tcPr>
          <w:p w14:paraId="74113F12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29.10.30</w:t>
            </w:r>
          </w:p>
        </w:tc>
        <w:tc>
          <w:tcPr>
            <w:tcW w:w="2210" w:type="dxa"/>
          </w:tcPr>
          <w:p w14:paraId="54AD7B37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Средства автотранспортные для перевозки 10 человек и более</w:t>
            </w:r>
          </w:p>
        </w:tc>
        <w:tc>
          <w:tcPr>
            <w:tcW w:w="2018" w:type="dxa"/>
          </w:tcPr>
          <w:p w14:paraId="1E5CD98E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мощность двигателя, комплектация</w:t>
            </w:r>
          </w:p>
        </w:tc>
        <w:tc>
          <w:tcPr>
            <w:tcW w:w="1417" w:type="dxa"/>
          </w:tcPr>
          <w:p w14:paraId="6B12D7A1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383</w:t>
            </w:r>
          </w:p>
        </w:tc>
        <w:tc>
          <w:tcPr>
            <w:tcW w:w="1101" w:type="dxa"/>
          </w:tcPr>
          <w:p w14:paraId="4CE71A6C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 xml:space="preserve">рубль </w:t>
            </w:r>
          </w:p>
        </w:tc>
        <w:tc>
          <w:tcPr>
            <w:tcW w:w="20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D8078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14:paraId="2A665044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14:paraId="3221FDEC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14:paraId="5D170992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</w:tr>
      <w:tr w:rsidR="002E34F7" w:rsidRPr="002E34F7" w14:paraId="5D8EBE77" w14:textId="77777777" w:rsidTr="00B67FE5">
        <w:trPr>
          <w:trHeight w:val="70"/>
        </w:trPr>
        <w:tc>
          <w:tcPr>
            <w:tcW w:w="528" w:type="dxa"/>
          </w:tcPr>
          <w:p w14:paraId="6E45AADB" w14:textId="77777777" w:rsidR="002E34F7" w:rsidRPr="002E34F7" w:rsidRDefault="002E34F7" w:rsidP="002E34F7">
            <w:pPr>
              <w:widowControl w:val="0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Times New Roman" w:eastAsia="Calibri" w:hAnsi="Times New Roman" w:cs="Courier New"/>
                <w:color w:val="000000"/>
                <w:sz w:val="24"/>
              </w:rPr>
            </w:pPr>
          </w:p>
        </w:tc>
        <w:tc>
          <w:tcPr>
            <w:tcW w:w="1056" w:type="dxa"/>
          </w:tcPr>
          <w:p w14:paraId="01B8883A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29.10.41</w:t>
            </w:r>
          </w:p>
        </w:tc>
        <w:tc>
          <w:tcPr>
            <w:tcW w:w="2210" w:type="dxa"/>
          </w:tcPr>
          <w:p w14:paraId="1F4EC581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 xml:space="preserve">Средства автотранспортные грузовые с поршневым двигателем внутреннего сгорания с воспламенением от сжатия (дизелем или </w:t>
            </w:r>
            <w:proofErr w:type="spellStart"/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полудизелем</w:t>
            </w:r>
            <w:proofErr w:type="spellEnd"/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), новые</w:t>
            </w:r>
          </w:p>
        </w:tc>
        <w:tc>
          <w:tcPr>
            <w:tcW w:w="2018" w:type="dxa"/>
          </w:tcPr>
          <w:p w14:paraId="2BFBB4B1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мощность двигателя, комплектация</w:t>
            </w:r>
          </w:p>
        </w:tc>
        <w:tc>
          <w:tcPr>
            <w:tcW w:w="1417" w:type="dxa"/>
          </w:tcPr>
          <w:p w14:paraId="724FB813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  <w:tc>
          <w:tcPr>
            <w:tcW w:w="1101" w:type="dxa"/>
          </w:tcPr>
          <w:p w14:paraId="77559F92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  <w:tc>
          <w:tcPr>
            <w:tcW w:w="20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788D2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14:paraId="29A89F9B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14:paraId="44FFC371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14:paraId="22F9A07E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</w:tr>
      <w:tr w:rsidR="002E34F7" w:rsidRPr="002E34F7" w14:paraId="37E3AF54" w14:textId="77777777" w:rsidTr="00B67FE5">
        <w:trPr>
          <w:trHeight w:val="70"/>
        </w:trPr>
        <w:tc>
          <w:tcPr>
            <w:tcW w:w="528" w:type="dxa"/>
          </w:tcPr>
          <w:p w14:paraId="482DBA04" w14:textId="77777777" w:rsidR="002E34F7" w:rsidRPr="002E34F7" w:rsidRDefault="002E34F7" w:rsidP="002E34F7">
            <w:pPr>
              <w:widowControl w:val="0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Times New Roman" w:eastAsia="Calibri" w:hAnsi="Times New Roman" w:cs="Courier New"/>
                <w:color w:val="000000"/>
                <w:sz w:val="24"/>
              </w:rPr>
            </w:pPr>
          </w:p>
        </w:tc>
        <w:tc>
          <w:tcPr>
            <w:tcW w:w="1056" w:type="dxa"/>
          </w:tcPr>
          <w:p w14:paraId="1D45FCAE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31.01.11.150</w:t>
            </w:r>
          </w:p>
        </w:tc>
        <w:tc>
          <w:tcPr>
            <w:tcW w:w="2210" w:type="dxa"/>
          </w:tcPr>
          <w:p w14:paraId="20FB4ECB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Мебель для сидения, преимущественно с металлическим каркасом</w:t>
            </w:r>
          </w:p>
        </w:tc>
        <w:tc>
          <w:tcPr>
            <w:tcW w:w="2018" w:type="dxa"/>
          </w:tcPr>
          <w:p w14:paraId="640A8255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материал (металл), обивочные материалы</w:t>
            </w:r>
          </w:p>
        </w:tc>
        <w:tc>
          <w:tcPr>
            <w:tcW w:w="1417" w:type="dxa"/>
          </w:tcPr>
          <w:p w14:paraId="0236E6C0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  <w:tc>
          <w:tcPr>
            <w:tcW w:w="1101" w:type="dxa"/>
          </w:tcPr>
          <w:p w14:paraId="0F3F0E7F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  <w:tc>
          <w:tcPr>
            <w:tcW w:w="20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BE134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8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предельное значение - кожа натуральная;</w:t>
            </w:r>
          </w:p>
          <w:p w14:paraId="259B41D0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 xml:space="preserve">возможные значения: искусственная кожа, мебельный (искусственный) мех, искусственная </w:t>
            </w: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lastRenderedPageBreak/>
              <w:t>замша (микрофибра), ткань, нетканые материалы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14:paraId="50388BB3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lastRenderedPageBreak/>
              <w:t>предельное значение - искусственная кожа;</w:t>
            </w:r>
          </w:p>
          <w:p w14:paraId="24542DC7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 xml:space="preserve">возможные значения: мебельный (искусственный) мех, </w:t>
            </w: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lastRenderedPageBreak/>
              <w:t>искусственная замша (микрофибра), ткань, нетканые материалы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14:paraId="4C6D020F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lastRenderedPageBreak/>
              <w:t>предельное значение - искусственная кожа;</w:t>
            </w:r>
          </w:p>
          <w:p w14:paraId="0CF4E054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 xml:space="preserve">возможные значения: мебельный (искусственный) мех, </w:t>
            </w: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lastRenderedPageBreak/>
              <w:t>искусственная замша (микрофибра), ткань, нетканые материалы</w:t>
            </w:r>
          </w:p>
        </w:tc>
        <w:tc>
          <w:tcPr>
            <w:tcW w:w="1418" w:type="dxa"/>
            <w:tcBorders>
              <w:left w:val="single" w:sz="4" w:space="0" w:color="auto"/>
            </w:tcBorders>
          </w:tcPr>
          <w:p w14:paraId="294EB90E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lastRenderedPageBreak/>
              <w:t>предельное значение - ткань;</w:t>
            </w:r>
          </w:p>
          <w:p w14:paraId="4C1E0CF3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возможные значения: нетканые материалы</w:t>
            </w:r>
          </w:p>
        </w:tc>
      </w:tr>
      <w:tr w:rsidR="002E34F7" w:rsidRPr="002E34F7" w14:paraId="327E67A1" w14:textId="77777777" w:rsidTr="00B67FE5">
        <w:trPr>
          <w:trHeight w:val="70"/>
        </w:trPr>
        <w:tc>
          <w:tcPr>
            <w:tcW w:w="528" w:type="dxa"/>
            <w:vMerge w:val="restart"/>
          </w:tcPr>
          <w:p w14:paraId="34C9F651" w14:textId="77777777" w:rsidR="002E34F7" w:rsidRPr="002E34F7" w:rsidRDefault="002E34F7" w:rsidP="002E34F7">
            <w:pPr>
              <w:pageBreakBefore/>
              <w:widowControl w:val="0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Times New Roman" w:eastAsia="Calibri" w:hAnsi="Times New Roman" w:cs="Courier New"/>
                <w:color w:val="000000"/>
                <w:sz w:val="24"/>
              </w:rPr>
            </w:pPr>
          </w:p>
        </w:tc>
        <w:tc>
          <w:tcPr>
            <w:tcW w:w="1056" w:type="dxa"/>
            <w:vMerge w:val="restart"/>
          </w:tcPr>
          <w:p w14:paraId="42FB623C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31.01.12.160</w:t>
            </w:r>
          </w:p>
        </w:tc>
        <w:tc>
          <w:tcPr>
            <w:tcW w:w="2210" w:type="dxa"/>
            <w:vMerge w:val="restart"/>
          </w:tcPr>
          <w:p w14:paraId="40F46559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Мебель для сидения, преимущественно с деревянным каркасом</w:t>
            </w:r>
          </w:p>
        </w:tc>
        <w:tc>
          <w:tcPr>
            <w:tcW w:w="2018" w:type="dxa"/>
          </w:tcPr>
          <w:p w14:paraId="7AE0E118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материал (вид древесины)</w:t>
            </w:r>
          </w:p>
        </w:tc>
        <w:tc>
          <w:tcPr>
            <w:tcW w:w="1417" w:type="dxa"/>
          </w:tcPr>
          <w:p w14:paraId="202846CA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  <w:tc>
          <w:tcPr>
            <w:tcW w:w="1101" w:type="dxa"/>
          </w:tcPr>
          <w:p w14:paraId="44306A9B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  <w:tc>
          <w:tcPr>
            <w:tcW w:w="20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69121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предельное значение - массив древесины «ценных» пород (твердолиственных и тропических);</w:t>
            </w:r>
          </w:p>
          <w:p w14:paraId="2FAA6A25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возможные значения: древесина хвойных и мягколиственных пород:</w:t>
            </w:r>
          </w:p>
          <w:p w14:paraId="37B6C809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8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береза, лиственница, сосна, ель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14:paraId="7A24DCC1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возможное значение - древесина хвойных и мягколиственных пород:</w:t>
            </w:r>
          </w:p>
          <w:p w14:paraId="7335CFFF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береза, лиственница, сосна, ель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14:paraId="72795B73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возможное значение - древесина хвойных и мягколиственных пород: береза, лиственница, сосна, ель</w:t>
            </w:r>
          </w:p>
        </w:tc>
        <w:tc>
          <w:tcPr>
            <w:tcW w:w="1418" w:type="dxa"/>
          </w:tcPr>
          <w:p w14:paraId="34B647AF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возможное значение - древесина хвойных и мягколиственных пород:</w:t>
            </w:r>
          </w:p>
          <w:p w14:paraId="4FE8D69F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береза, лиственница, сосна, ель</w:t>
            </w:r>
          </w:p>
        </w:tc>
      </w:tr>
      <w:tr w:rsidR="002E34F7" w:rsidRPr="002E34F7" w14:paraId="6F3D0483" w14:textId="77777777" w:rsidTr="00B67FE5">
        <w:trPr>
          <w:trHeight w:val="70"/>
        </w:trPr>
        <w:tc>
          <w:tcPr>
            <w:tcW w:w="528" w:type="dxa"/>
            <w:vMerge/>
          </w:tcPr>
          <w:p w14:paraId="365A6B79" w14:textId="77777777" w:rsidR="002E34F7" w:rsidRPr="002E34F7" w:rsidRDefault="002E34F7" w:rsidP="002E34F7">
            <w:pPr>
              <w:widowControl w:val="0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Times New Roman" w:eastAsia="Calibri" w:hAnsi="Times New Roman" w:cs="Courier New"/>
                <w:color w:val="000000"/>
                <w:sz w:val="24"/>
              </w:rPr>
            </w:pPr>
          </w:p>
        </w:tc>
        <w:tc>
          <w:tcPr>
            <w:tcW w:w="1056" w:type="dxa"/>
            <w:vMerge/>
          </w:tcPr>
          <w:p w14:paraId="45D9CE95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  <w:tc>
          <w:tcPr>
            <w:tcW w:w="2210" w:type="dxa"/>
            <w:vMerge/>
          </w:tcPr>
          <w:p w14:paraId="4FD70ADC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  <w:tc>
          <w:tcPr>
            <w:tcW w:w="2018" w:type="dxa"/>
          </w:tcPr>
          <w:p w14:paraId="07C886DF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обивочные материалы</w:t>
            </w:r>
          </w:p>
        </w:tc>
        <w:tc>
          <w:tcPr>
            <w:tcW w:w="1417" w:type="dxa"/>
          </w:tcPr>
          <w:p w14:paraId="32EAD089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  <w:tc>
          <w:tcPr>
            <w:tcW w:w="1101" w:type="dxa"/>
          </w:tcPr>
          <w:p w14:paraId="754EE218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  <w:tc>
          <w:tcPr>
            <w:tcW w:w="20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4BA1D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предельное значение - кожа натуральная;</w:t>
            </w:r>
          </w:p>
          <w:p w14:paraId="5DA4CD10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возможные значения: искусственная кожа; мебельный (искусственный) мех, искусственная замша (микрофибра), ткань, нетканые материалы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14:paraId="165BD99F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предельное значение - искусственная кожа;</w:t>
            </w:r>
          </w:p>
          <w:p w14:paraId="5CB8776F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возможные значения: мебельный (искусственный) мех, искусственная замша (микрофибра), ткань, нетканые материалы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14:paraId="2BCAD2E3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предельное значение - искусственная кожа;</w:t>
            </w:r>
          </w:p>
          <w:p w14:paraId="1F092815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возможные значения; мебельный (искусственный) мех, искусственная замша (микрофибра), ткань, нетканые материалы</w:t>
            </w:r>
          </w:p>
        </w:tc>
        <w:tc>
          <w:tcPr>
            <w:tcW w:w="1418" w:type="dxa"/>
          </w:tcPr>
          <w:p w14:paraId="3D536A65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предельное значение - ткань.</w:t>
            </w:r>
          </w:p>
          <w:p w14:paraId="44258A72" w14:textId="77777777" w:rsidR="002E34F7" w:rsidRPr="002E34F7" w:rsidRDefault="002E34F7" w:rsidP="002E34F7">
            <w:pPr>
              <w:spacing w:after="0" w:line="240" w:lineRule="auto"/>
              <w:rPr>
                <w:rFonts w:ascii="Courier New" w:eastAsia="Calibri" w:hAnsi="Courier New" w:cs="Courier New"/>
                <w:color w:val="000000"/>
                <w:sz w:val="24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возможное значение: нетканые материалы</w:t>
            </w:r>
          </w:p>
        </w:tc>
      </w:tr>
      <w:tr w:rsidR="002E34F7" w:rsidRPr="002E34F7" w14:paraId="049194D0" w14:textId="77777777" w:rsidTr="00B67FE5">
        <w:trPr>
          <w:trHeight w:val="70"/>
        </w:trPr>
        <w:tc>
          <w:tcPr>
            <w:tcW w:w="528" w:type="dxa"/>
          </w:tcPr>
          <w:p w14:paraId="12E31246" w14:textId="77777777" w:rsidR="002E34F7" w:rsidRPr="002E34F7" w:rsidRDefault="002E34F7" w:rsidP="002E34F7">
            <w:pPr>
              <w:widowControl w:val="0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Times New Roman" w:eastAsia="Calibri" w:hAnsi="Times New Roman" w:cs="Courier New"/>
                <w:color w:val="000000"/>
                <w:sz w:val="24"/>
              </w:rPr>
            </w:pPr>
          </w:p>
        </w:tc>
        <w:tc>
          <w:tcPr>
            <w:tcW w:w="1056" w:type="dxa"/>
          </w:tcPr>
          <w:p w14:paraId="2C40C47F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31.01.11</w:t>
            </w:r>
          </w:p>
        </w:tc>
        <w:tc>
          <w:tcPr>
            <w:tcW w:w="2210" w:type="dxa"/>
          </w:tcPr>
          <w:p w14:paraId="4BBF1766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Мебель металлическая для офисов</w:t>
            </w:r>
          </w:p>
        </w:tc>
        <w:tc>
          <w:tcPr>
            <w:tcW w:w="2018" w:type="dxa"/>
          </w:tcPr>
          <w:p w14:paraId="7CF18708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материал (металл)</w:t>
            </w:r>
          </w:p>
        </w:tc>
        <w:tc>
          <w:tcPr>
            <w:tcW w:w="1417" w:type="dxa"/>
          </w:tcPr>
          <w:p w14:paraId="58D63C16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  <w:tc>
          <w:tcPr>
            <w:tcW w:w="1101" w:type="dxa"/>
          </w:tcPr>
          <w:p w14:paraId="2DCBED56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  <w:tc>
          <w:tcPr>
            <w:tcW w:w="20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CD1D0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14:paraId="1AE9DCAD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14:paraId="18C39099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  <w:tc>
          <w:tcPr>
            <w:tcW w:w="1418" w:type="dxa"/>
          </w:tcPr>
          <w:p w14:paraId="218EF674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</w:tr>
      <w:tr w:rsidR="002E34F7" w:rsidRPr="002E34F7" w14:paraId="5452B6E9" w14:textId="77777777" w:rsidTr="00B67FE5">
        <w:trPr>
          <w:trHeight w:val="70"/>
        </w:trPr>
        <w:tc>
          <w:tcPr>
            <w:tcW w:w="528" w:type="dxa"/>
          </w:tcPr>
          <w:p w14:paraId="6006ACC7" w14:textId="77777777" w:rsidR="002E34F7" w:rsidRPr="002E34F7" w:rsidRDefault="002E34F7" w:rsidP="002E34F7">
            <w:pPr>
              <w:widowControl w:val="0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Times New Roman" w:eastAsia="Calibri" w:hAnsi="Times New Roman" w:cs="Courier New"/>
                <w:color w:val="000000"/>
                <w:sz w:val="24"/>
              </w:rPr>
            </w:pPr>
          </w:p>
        </w:tc>
        <w:tc>
          <w:tcPr>
            <w:tcW w:w="1056" w:type="dxa"/>
          </w:tcPr>
          <w:p w14:paraId="7B1F377D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31.01.12</w:t>
            </w:r>
          </w:p>
        </w:tc>
        <w:tc>
          <w:tcPr>
            <w:tcW w:w="2210" w:type="dxa"/>
          </w:tcPr>
          <w:p w14:paraId="77A0B782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 xml:space="preserve">Мебель деревянная </w:t>
            </w: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lastRenderedPageBreak/>
              <w:t>для офисов</w:t>
            </w:r>
          </w:p>
        </w:tc>
        <w:tc>
          <w:tcPr>
            <w:tcW w:w="2018" w:type="dxa"/>
          </w:tcPr>
          <w:p w14:paraId="6BACF53A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lastRenderedPageBreak/>
              <w:t xml:space="preserve">материал (вид </w:t>
            </w: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lastRenderedPageBreak/>
              <w:t>древесины)</w:t>
            </w:r>
          </w:p>
        </w:tc>
        <w:tc>
          <w:tcPr>
            <w:tcW w:w="1417" w:type="dxa"/>
          </w:tcPr>
          <w:p w14:paraId="6548ADC6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  <w:tc>
          <w:tcPr>
            <w:tcW w:w="1101" w:type="dxa"/>
          </w:tcPr>
          <w:p w14:paraId="303F80F0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</w:p>
        </w:tc>
        <w:tc>
          <w:tcPr>
            <w:tcW w:w="20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24245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 xml:space="preserve">предельное значение </w:t>
            </w: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lastRenderedPageBreak/>
              <w:t>- массив древесины «ценных» пород (твердолиственных и тропических);</w:t>
            </w:r>
          </w:p>
          <w:p w14:paraId="7BF504B0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t>возможные значения: древесина хвойных и мягколиственных пород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14:paraId="01C1D9EA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lastRenderedPageBreak/>
              <w:t xml:space="preserve">возможные </w:t>
            </w: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lastRenderedPageBreak/>
              <w:t>значения - древесина хвойных и мягколиственных пород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14:paraId="04D190CC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lastRenderedPageBreak/>
              <w:t xml:space="preserve">возможные </w:t>
            </w: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lastRenderedPageBreak/>
              <w:t>значения - древесина хвойных и мягколиственных пород</w:t>
            </w:r>
          </w:p>
        </w:tc>
        <w:tc>
          <w:tcPr>
            <w:tcW w:w="1418" w:type="dxa"/>
          </w:tcPr>
          <w:p w14:paraId="76AC8AB8" w14:textId="77777777" w:rsidR="002E34F7" w:rsidRPr="002E34F7" w:rsidRDefault="002E34F7" w:rsidP="002E34F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Courier New"/>
                <w:color w:val="000000"/>
                <w:szCs w:val="20"/>
              </w:rPr>
            </w:pP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lastRenderedPageBreak/>
              <w:t xml:space="preserve">возможные </w:t>
            </w:r>
            <w:r w:rsidRPr="002E34F7">
              <w:rPr>
                <w:rFonts w:ascii="Times New Roman" w:eastAsia="Calibri" w:hAnsi="Times New Roman" w:cs="Courier New"/>
                <w:color w:val="000000"/>
                <w:szCs w:val="20"/>
              </w:rPr>
              <w:lastRenderedPageBreak/>
              <w:t>значения - древесина хвойных и мягколиственных пород</w:t>
            </w:r>
          </w:p>
        </w:tc>
      </w:tr>
    </w:tbl>
    <w:p w14:paraId="043FDFF1" w14:textId="77777777" w:rsidR="002E34F7" w:rsidRPr="002E34F7" w:rsidRDefault="002E34F7" w:rsidP="002E34F7">
      <w:pPr>
        <w:spacing w:after="200" w:line="276" w:lineRule="auto"/>
        <w:rPr>
          <w:rFonts w:ascii="Calibri" w:eastAsia="Calibri" w:hAnsi="Calibri" w:cs="Times New Roman"/>
          <w:sz w:val="22"/>
          <w:szCs w:val="22"/>
          <w:lang w:eastAsia="en-US"/>
        </w:rPr>
      </w:pPr>
    </w:p>
    <w:p w14:paraId="217EC51E" w14:textId="77777777" w:rsidR="002E34F7" w:rsidRPr="002E34F7" w:rsidRDefault="002E34F7" w:rsidP="002E34F7">
      <w:pPr>
        <w:autoSpaceDE w:val="0"/>
        <w:autoSpaceDN w:val="0"/>
        <w:adjustRightInd w:val="0"/>
        <w:spacing w:after="0" w:line="240" w:lineRule="auto"/>
        <w:ind w:left="8505"/>
        <w:jc w:val="right"/>
        <w:rPr>
          <w:rFonts w:ascii="Times New Roman" w:hAnsi="Times New Roman" w:cs="Times New Roman"/>
          <w:sz w:val="28"/>
          <w:szCs w:val="28"/>
        </w:rPr>
      </w:pPr>
    </w:p>
    <w:p w14:paraId="175CDBF4" w14:textId="77777777" w:rsidR="002E34F7" w:rsidRPr="002E34F7" w:rsidRDefault="002E34F7" w:rsidP="002E34F7">
      <w:pPr>
        <w:autoSpaceDE w:val="0"/>
        <w:autoSpaceDN w:val="0"/>
        <w:adjustRightInd w:val="0"/>
        <w:spacing w:after="0" w:line="240" w:lineRule="auto"/>
        <w:ind w:left="8505"/>
        <w:jc w:val="right"/>
        <w:rPr>
          <w:rFonts w:ascii="Times New Roman" w:hAnsi="Times New Roman" w:cs="Times New Roman"/>
          <w:sz w:val="28"/>
          <w:szCs w:val="28"/>
        </w:rPr>
      </w:pPr>
    </w:p>
    <w:p w14:paraId="606EE120" w14:textId="77777777" w:rsidR="002E34F7" w:rsidRPr="002E34F7" w:rsidRDefault="002E34F7" w:rsidP="002E34F7">
      <w:pPr>
        <w:autoSpaceDE w:val="0"/>
        <w:autoSpaceDN w:val="0"/>
        <w:adjustRightInd w:val="0"/>
        <w:spacing w:after="0" w:line="240" w:lineRule="auto"/>
        <w:ind w:left="8505"/>
        <w:jc w:val="right"/>
        <w:rPr>
          <w:rFonts w:ascii="Times New Roman" w:hAnsi="Times New Roman" w:cs="Times New Roman"/>
          <w:sz w:val="28"/>
          <w:szCs w:val="28"/>
        </w:rPr>
      </w:pPr>
    </w:p>
    <w:p w14:paraId="18BF7F64" w14:textId="77777777" w:rsidR="002E34F7" w:rsidRPr="002E34F7" w:rsidRDefault="002E34F7" w:rsidP="002E34F7">
      <w:pPr>
        <w:autoSpaceDE w:val="0"/>
        <w:autoSpaceDN w:val="0"/>
        <w:adjustRightInd w:val="0"/>
        <w:spacing w:after="0" w:line="240" w:lineRule="auto"/>
        <w:ind w:left="8505"/>
        <w:jc w:val="right"/>
        <w:rPr>
          <w:rFonts w:ascii="Times New Roman" w:hAnsi="Times New Roman" w:cs="Times New Roman"/>
          <w:sz w:val="28"/>
          <w:szCs w:val="28"/>
        </w:rPr>
      </w:pPr>
    </w:p>
    <w:p w14:paraId="0586CEFD" w14:textId="77777777" w:rsidR="002E34F7" w:rsidRPr="002E34F7" w:rsidRDefault="002E34F7" w:rsidP="002E34F7">
      <w:pPr>
        <w:autoSpaceDE w:val="0"/>
        <w:autoSpaceDN w:val="0"/>
        <w:adjustRightInd w:val="0"/>
        <w:spacing w:after="0" w:line="240" w:lineRule="auto"/>
        <w:ind w:left="8505"/>
        <w:jc w:val="right"/>
        <w:rPr>
          <w:rFonts w:ascii="Times New Roman" w:hAnsi="Times New Roman" w:cs="Times New Roman"/>
          <w:sz w:val="28"/>
          <w:szCs w:val="28"/>
        </w:rPr>
      </w:pPr>
    </w:p>
    <w:p w14:paraId="1FBF611B" w14:textId="77777777" w:rsidR="002E34F7" w:rsidRPr="002E34F7" w:rsidRDefault="002E34F7" w:rsidP="002E34F7">
      <w:pPr>
        <w:autoSpaceDE w:val="0"/>
        <w:autoSpaceDN w:val="0"/>
        <w:adjustRightInd w:val="0"/>
        <w:spacing w:after="0" w:line="240" w:lineRule="auto"/>
        <w:ind w:left="8505"/>
        <w:jc w:val="right"/>
        <w:rPr>
          <w:rFonts w:ascii="Times New Roman" w:hAnsi="Times New Roman" w:cs="Times New Roman"/>
          <w:sz w:val="28"/>
          <w:szCs w:val="28"/>
        </w:rPr>
      </w:pPr>
    </w:p>
    <w:p w14:paraId="42953598" w14:textId="20EC6310" w:rsidR="002E34F7" w:rsidRDefault="002E34F7" w:rsidP="002E34F7">
      <w:pPr>
        <w:rPr>
          <w:rFonts w:eastAsia="Calibri"/>
        </w:rPr>
      </w:pPr>
    </w:p>
    <w:p w14:paraId="27A1117D" w14:textId="77777777" w:rsidR="002E34F7" w:rsidRDefault="002E34F7">
      <w:pPr>
        <w:rPr>
          <w:rFonts w:eastAsia="Calibri"/>
        </w:rPr>
      </w:pPr>
      <w:r>
        <w:rPr>
          <w:rFonts w:eastAsia="Calibri"/>
        </w:rPr>
        <w:br w:type="page"/>
      </w:r>
    </w:p>
    <w:p w14:paraId="06164F49" w14:textId="77777777" w:rsidR="00D166CA" w:rsidRPr="002E34F7" w:rsidRDefault="00D166CA" w:rsidP="002E34F7">
      <w:pPr>
        <w:rPr>
          <w:rFonts w:eastAsia="Calibri"/>
        </w:rPr>
      </w:pPr>
    </w:p>
    <w:sectPr w:rsidR="00D166CA" w:rsidRPr="002E34F7" w:rsidSect="007204D5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EA5EA6"/>
    <w:multiLevelType w:val="multilevel"/>
    <w:tmpl w:val="A0B48DE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269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39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73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43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277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547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781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0512" w:hanging="1800"/>
      </w:pPr>
      <w:rPr>
        <w:rFonts w:hint="default"/>
      </w:rPr>
    </w:lvl>
  </w:abstractNum>
  <w:abstractNum w:abstractNumId="1" w15:restartNumberingAfterBreak="0">
    <w:nsid w:val="1E585B8A"/>
    <w:multiLevelType w:val="hybridMultilevel"/>
    <w:tmpl w:val="319A338E"/>
    <w:lvl w:ilvl="0" w:tplc="42983F4C">
      <w:start w:val="1"/>
      <w:numFmt w:val="decimal"/>
      <w:lvlText w:val="%1."/>
      <w:lvlJc w:val="left"/>
      <w:pPr>
        <w:ind w:left="1635" w:hanging="17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90"/>
        <w:sz w:val="23"/>
        <w:szCs w:val="23"/>
        <w:lang w:val="ru-RU" w:eastAsia="en-US" w:bidi="ar-SA"/>
      </w:rPr>
    </w:lvl>
    <w:lvl w:ilvl="1" w:tplc="D9484CFA">
      <w:numFmt w:val="bullet"/>
      <w:lvlText w:val="•"/>
      <w:lvlJc w:val="left"/>
      <w:pPr>
        <w:ind w:left="2680" w:hanging="178"/>
      </w:pPr>
      <w:rPr>
        <w:rFonts w:hint="default"/>
        <w:lang w:val="ru-RU" w:eastAsia="en-US" w:bidi="ar-SA"/>
      </w:rPr>
    </w:lvl>
    <w:lvl w:ilvl="2" w:tplc="63DC835A">
      <w:numFmt w:val="bullet"/>
      <w:lvlText w:val="•"/>
      <w:lvlJc w:val="left"/>
      <w:pPr>
        <w:ind w:left="3720" w:hanging="178"/>
      </w:pPr>
      <w:rPr>
        <w:rFonts w:hint="default"/>
        <w:lang w:val="ru-RU" w:eastAsia="en-US" w:bidi="ar-SA"/>
      </w:rPr>
    </w:lvl>
    <w:lvl w:ilvl="3" w:tplc="84064AA0">
      <w:numFmt w:val="bullet"/>
      <w:lvlText w:val="•"/>
      <w:lvlJc w:val="left"/>
      <w:pPr>
        <w:ind w:left="4760" w:hanging="178"/>
      </w:pPr>
      <w:rPr>
        <w:rFonts w:hint="default"/>
        <w:lang w:val="ru-RU" w:eastAsia="en-US" w:bidi="ar-SA"/>
      </w:rPr>
    </w:lvl>
    <w:lvl w:ilvl="4" w:tplc="487C1C22">
      <w:numFmt w:val="bullet"/>
      <w:lvlText w:val="•"/>
      <w:lvlJc w:val="left"/>
      <w:pPr>
        <w:ind w:left="5800" w:hanging="178"/>
      </w:pPr>
      <w:rPr>
        <w:rFonts w:hint="default"/>
        <w:lang w:val="ru-RU" w:eastAsia="en-US" w:bidi="ar-SA"/>
      </w:rPr>
    </w:lvl>
    <w:lvl w:ilvl="5" w:tplc="AC920934">
      <w:numFmt w:val="bullet"/>
      <w:lvlText w:val="•"/>
      <w:lvlJc w:val="left"/>
      <w:pPr>
        <w:ind w:left="6840" w:hanging="178"/>
      </w:pPr>
      <w:rPr>
        <w:rFonts w:hint="default"/>
        <w:lang w:val="ru-RU" w:eastAsia="en-US" w:bidi="ar-SA"/>
      </w:rPr>
    </w:lvl>
    <w:lvl w:ilvl="6" w:tplc="68481312">
      <w:numFmt w:val="bullet"/>
      <w:lvlText w:val="•"/>
      <w:lvlJc w:val="left"/>
      <w:pPr>
        <w:ind w:left="7880" w:hanging="178"/>
      </w:pPr>
      <w:rPr>
        <w:rFonts w:hint="default"/>
        <w:lang w:val="ru-RU" w:eastAsia="en-US" w:bidi="ar-SA"/>
      </w:rPr>
    </w:lvl>
    <w:lvl w:ilvl="7" w:tplc="1F2669AA">
      <w:numFmt w:val="bullet"/>
      <w:lvlText w:val="•"/>
      <w:lvlJc w:val="left"/>
      <w:pPr>
        <w:ind w:left="8920" w:hanging="178"/>
      </w:pPr>
      <w:rPr>
        <w:rFonts w:hint="default"/>
        <w:lang w:val="ru-RU" w:eastAsia="en-US" w:bidi="ar-SA"/>
      </w:rPr>
    </w:lvl>
    <w:lvl w:ilvl="8" w:tplc="2152BDE6">
      <w:numFmt w:val="bullet"/>
      <w:lvlText w:val="•"/>
      <w:lvlJc w:val="left"/>
      <w:pPr>
        <w:ind w:left="9960" w:hanging="178"/>
      </w:pPr>
      <w:rPr>
        <w:rFonts w:hint="default"/>
        <w:lang w:val="ru-RU" w:eastAsia="en-US" w:bidi="ar-SA"/>
      </w:rPr>
    </w:lvl>
  </w:abstractNum>
  <w:abstractNum w:abstractNumId="2" w15:restartNumberingAfterBreak="0">
    <w:nsid w:val="2496434F"/>
    <w:multiLevelType w:val="hybridMultilevel"/>
    <w:tmpl w:val="3DEA86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BB2251"/>
    <w:multiLevelType w:val="hybridMultilevel"/>
    <w:tmpl w:val="C3B809F6"/>
    <w:lvl w:ilvl="0" w:tplc="BA40B816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E576C4"/>
    <w:multiLevelType w:val="multilevel"/>
    <w:tmpl w:val="C7D0309A"/>
    <w:lvl w:ilvl="0">
      <w:start w:val="1"/>
      <w:numFmt w:val="decimal"/>
      <w:lvlText w:val="%1."/>
      <w:lvlJc w:val="left"/>
      <w:pPr>
        <w:ind w:left="2652" w:hanging="242"/>
        <w:jc w:val="right"/>
      </w:pPr>
      <w:rPr>
        <w:rFonts w:hint="default"/>
        <w:spacing w:val="0"/>
        <w:w w:val="9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339" w:hanging="538"/>
        <w:jc w:val="left"/>
      </w:pPr>
      <w:rPr>
        <w:rFonts w:hint="default"/>
        <w:spacing w:val="0"/>
        <w:w w:val="97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561" w:hanging="538"/>
        <w:jc w:val="left"/>
      </w:pPr>
      <w:rPr>
        <w:rFonts w:hint="default"/>
        <w:spacing w:val="0"/>
        <w:w w:val="94"/>
        <w:lang w:val="ru-RU" w:eastAsia="en-US" w:bidi="ar-SA"/>
      </w:rPr>
    </w:lvl>
    <w:lvl w:ilvl="3">
      <w:numFmt w:val="bullet"/>
      <w:lvlText w:val="•"/>
      <w:lvlJc w:val="left"/>
      <w:pPr>
        <w:ind w:left="1460" w:hanging="53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1480" w:hanging="53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1500" w:hanging="53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1540" w:hanging="53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1560" w:hanging="53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1600" w:hanging="538"/>
      </w:pPr>
      <w:rPr>
        <w:rFonts w:hint="default"/>
        <w:lang w:val="ru-RU" w:eastAsia="en-US" w:bidi="ar-SA"/>
      </w:rPr>
    </w:lvl>
  </w:abstractNum>
  <w:abstractNum w:abstractNumId="5" w15:restartNumberingAfterBreak="0">
    <w:nsid w:val="488C75CA"/>
    <w:multiLevelType w:val="hybridMultilevel"/>
    <w:tmpl w:val="63C86B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B540EE9"/>
    <w:multiLevelType w:val="multilevel"/>
    <w:tmpl w:val="EABE39F2"/>
    <w:lvl w:ilvl="0">
      <w:start w:val="5"/>
      <w:numFmt w:val="decimal"/>
      <w:lvlText w:val="%1"/>
      <w:lvlJc w:val="left"/>
      <w:pPr>
        <w:ind w:left="2810" w:hanging="723"/>
        <w:jc w:val="left"/>
      </w:pPr>
      <w:rPr>
        <w:rFonts w:hint="default"/>
        <w:lang w:val="ru-RU" w:eastAsia="en-US" w:bidi="ar-SA"/>
      </w:rPr>
    </w:lvl>
    <w:lvl w:ilvl="1">
      <w:start w:val="4"/>
      <w:numFmt w:val="decimal"/>
      <w:lvlText w:val="%1.%2"/>
      <w:lvlJc w:val="left"/>
      <w:pPr>
        <w:ind w:left="2810" w:hanging="723"/>
        <w:jc w:val="left"/>
      </w:pPr>
      <w:rPr>
        <w:rFonts w:hint="default"/>
        <w:lang w:val="ru-RU" w:eastAsia="en-US" w:bidi="ar-SA"/>
      </w:rPr>
    </w:lvl>
    <w:lvl w:ilvl="2">
      <w:start w:val="11"/>
      <w:numFmt w:val="decimal"/>
      <w:lvlText w:val="%1.%2.%3."/>
      <w:lvlJc w:val="left"/>
      <w:pPr>
        <w:ind w:left="2810" w:hanging="723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5586" w:hanging="72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508" w:hanging="72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7430" w:hanging="72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8352" w:hanging="72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9274" w:hanging="72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10196" w:hanging="723"/>
      </w:pPr>
      <w:rPr>
        <w:rFonts w:hint="default"/>
        <w:lang w:val="ru-RU" w:eastAsia="en-US" w:bidi="ar-SA"/>
      </w:rPr>
    </w:lvl>
  </w:abstractNum>
  <w:abstractNum w:abstractNumId="7" w15:restartNumberingAfterBreak="0">
    <w:nsid w:val="4F970754"/>
    <w:multiLevelType w:val="multilevel"/>
    <w:tmpl w:val="A2343C2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2691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38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71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40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27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542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775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0448" w:hanging="1800"/>
      </w:pPr>
      <w:rPr>
        <w:rFonts w:hint="default"/>
      </w:rPr>
    </w:lvl>
  </w:abstractNum>
  <w:abstractNum w:abstractNumId="8" w15:restartNumberingAfterBreak="0">
    <w:nsid w:val="5E8C59F2"/>
    <w:multiLevelType w:val="multilevel"/>
    <w:tmpl w:val="C7D0309A"/>
    <w:lvl w:ilvl="0">
      <w:start w:val="1"/>
      <w:numFmt w:val="decimal"/>
      <w:lvlText w:val="%1."/>
      <w:lvlJc w:val="left"/>
      <w:pPr>
        <w:ind w:left="2652" w:hanging="242"/>
        <w:jc w:val="right"/>
      </w:pPr>
      <w:rPr>
        <w:rFonts w:hint="default"/>
        <w:spacing w:val="0"/>
        <w:w w:val="9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339" w:hanging="538"/>
        <w:jc w:val="left"/>
      </w:pPr>
      <w:rPr>
        <w:rFonts w:hint="default"/>
        <w:spacing w:val="0"/>
        <w:w w:val="97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561" w:hanging="538"/>
        <w:jc w:val="left"/>
      </w:pPr>
      <w:rPr>
        <w:rFonts w:hint="default"/>
        <w:spacing w:val="0"/>
        <w:w w:val="94"/>
        <w:lang w:val="ru-RU" w:eastAsia="en-US" w:bidi="ar-SA"/>
      </w:rPr>
    </w:lvl>
    <w:lvl w:ilvl="3">
      <w:numFmt w:val="bullet"/>
      <w:lvlText w:val="•"/>
      <w:lvlJc w:val="left"/>
      <w:pPr>
        <w:ind w:left="1460" w:hanging="53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1480" w:hanging="53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1500" w:hanging="53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1540" w:hanging="53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1560" w:hanging="53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1600" w:hanging="538"/>
      </w:pPr>
      <w:rPr>
        <w:rFonts w:hint="default"/>
        <w:lang w:val="ru-RU" w:eastAsia="en-US" w:bidi="ar-SA"/>
      </w:rPr>
    </w:lvl>
  </w:abstractNum>
  <w:abstractNum w:abstractNumId="9" w15:restartNumberingAfterBreak="0">
    <w:nsid w:val="60AB4364"/>
    <w:multiLevelType w:val="multilevel"/>
    <w:tmpl w:val="C7D0309A"/>
    <w:lvl w:ilvl="0">
      <w:start w:val="1"/>
      <w:numFmt w:val="decimal"/>
      <w:lvlText w:val="%1."/>
      <w:lvlJc w:val="left"/>
      <w:pPr>
        <w:ind w:left="3786" w:hanging="242"/>
        <w:jc w:val="right"/>
      </w:pPr>
      <w:rPr>
        <w:rFonts w:hint="default"/>
        <w:spacing w:val="0"/>
        <w:w w:val="9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339" w:hanging="538"/>
        <w:jc w:val="left"/>
      </w:pPr>
      <w:rPr>
        <w:rFonts w:hint="default"/>
        <w:spacing w:val="0"/>
        <w:w w:val="97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561" w:hanging="538"/>
        <w:jc w:val="left"/>
      </w:pPr>
      <w:rPr>
        <w:rFonts w:hint="default"/>
        <w:spacing w:val="0"/>
        <w:w w:val="94"/>
        <w:lang w:val="ru-RU" w:eastAsia="en-US" w:bidi="ar-SA"/>
      </w:rPr>
    </w:lvl>
    <w:lvl w:ilvl="3">
      <w:numFmt w:val="bullet"/>
      <w:lvlText w:val="•"/>
      <w:lvlJc w:val="left"/>
      <w:pPr>
        <w:ind w:left="1460" w:hanging="53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1480" w:hanging="53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1500" w:hanging="53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1540" w:hanging="53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1560" w:hanging="53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1600" w:hanging="538"/>
      </w:pPr>
      <w:rPr>
        <w:rFonts w:hint="default"/>
        <w:lang w:val="ru-RU" w:eastAsia="en-US" w:bidi="ar-SA"/>
      </w:rPr>
    </w:lvl>
  </w:abstractNum>
  <w:abstractNum w:abstractNumId="10" w15:restartNumberingAfterBreak="0">
    <w:nsid w:val="6E9A674C"/>
    <w:multiLevelType w:val="hybridMultilevel"/>
    <w:tmpl w:val="5CF45506"/>
    <w:lvl w:ilvl="0" w:tplc="33A2150A">
      <w:start w:val="1"/>
      <w:numFmt w:val="decimal"/>
      <w:suff w:val="space"/>
      <w:lvlText w:val="%1."/>
      <w:lvlJc w:val="left"/>
      <w:pPr>
        <w:ind w:left="425" w:firstLine="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B0823A4"/>
    <w:multiLevelType w:val="multilevel"/>
    <w:tmpl w:val="E67483D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269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3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72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4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27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4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778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0480" w:hanging="1800"/>
      </w:pPr>
      <w:rPr>
        <w:rFonts w:hint="default"/>
      </w:rPr>
    </w:lvl>
  </w:abstractNum>
  <w:num w:numId="1">
    <w:abstractNumId w:val="1"/>
  </w:num>
  <w:num w:numId="2">
    <w:abstractNumId w:val="6"/>
  </w:num>
  <w:num w:numId="3">
    <w:abstractNumId w:val="4"/>
  </w:num>
  <w:num w:numId="4">
    <w:abstractNumId w:val="8"/>
  </w:num>
  <w:num w:numId="5">
    <w:abstractNumId w:val="9"/>
  </w:num>
  <w:num w:numId="6">
    <w:abstractNumId w:val="5"/>
  </w:num>
  <w:num w:numId="7">
    <w:abstractNumId w:val="7"/>
  </w:num>
  <w:num w:numId="8">
    <w:abstractNumId w:val="0"/>
  </w:num>
  <w:num w:numId="9">
    <w:abstractNumId w:val="11"/>
  </w:num>
  <w:num w:numId="1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2B16"/>
    <w:rsid w:val="002E34F7"/>
    <w:rsid w:val="00441CF0"/>
    <w:rsid w:val="00505EB4"/>
    <w:rsid w:val="005D0AC2"/>
    <w:rsid w:val="007204D5"/>
    <w:rsid w:val="00722C99"/>
    <w:rsid w:val="00802B16"/>
    <w:rsid w:val="008C0ED5"/>
    <w:rsid w:val="00A72F18"/>
    <w:rsid w:val="00BB59D0"/>
    <w:rsid w:val="00C71EED"/>
    <w:rsid w:val="00D07E4E"/>
    <w:rsid w:val="00D166CA"/>
    <w:rsid w:val="00F166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0D5DA4"/>
  <w15:chartTrackingRefBased/>
  <w15:docId w15:val="{201F476D-81E6-41E6-B6E2-2117F0DCA7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41CF0"/>
    <w:rPr>
      <w:rFonts w:ascii="Arial" w:eastAsia="Times New Roman" w:hAnsi="Arial" w:cs="Arial"/>
      <w:sz w:val="20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C71EED"/>
    <w:pPr>
      <w:widowControl w:val="0"/>
      <w:autoSpaceDE w:val="0"/>
      <w:autoSpaceDN w:val="0"/>
      <w:spacing w:before="273" w:after="0" w:line="240" w:lineRule="auto"/>
      <w:ind w:left="4633"/>
      <w:outlineLvl w:val="0"/>
    </w:pPr>
    <w:rPr>
      <w:rFonts w:ascii="Times New Roman" w:hAnsi="Times New Roman" w:cs="Times New Roman"/>
      <w:sz w:val="28"/>
      <w:szCs w:val="28"/>
      <w:lang w:eastAsia="en-US"/>
    </w:rPr>
  </w:style>
  <w:style w:type="paragraph" w:styleId="2">
    <w:name w:val="heading 2"/>
    <w:basedOn w:val="a"/>
    <w:link w:val="20"/>
    <w:uiPriority w:val="9"/>
    <w:unhideWhenUsed/>
    <w:qFormat/>
    <w:rsid w:val="00C71EED"/>
    <w:pPr>
      <w:widowControl w:val="0"/>
      <w:autoSpaceDE w:val="0"/>
      <w:autoSpaceDN w:val="0"/>
      <w:spacing w:after="0" w:line="240" w:lineRule="auto"/>
      <w:outlineLvl w:val="1"/>
    </w:pPr>
    <w:rPr>
      <w:rFonts w:ascii="Times New Roman" w:hAnsi="Times New Roman" w:cs="Times New Roman"/>
      <w:b/>
      <w:bCs/>
      <w:sz w:val="25"/>
      <w:szCs w:val="25"/>
      <w:lang w:eastAsia="en-US"/>
    </w:rPr>
  </w:style>
  <w:style w:type="paragraph" w:styleId="3">
    <w:name w:val="heading 3"/>
    <w:basedOn w:val="a"/>
    <w:link w:val="30"/>
    <w:uiPriority w:val="9"/>
    <w:unhideWhenUsed/>
    <w:qFormat/>
    <w:rsid w:val="00C71EED"/>
    <w:pPr>
      <w:widowControl w:val="0"/>
      <w:autoSpaceDE w:val="0"/>
      <w:autoSpaceDN w:val="0"/>
      <w:spacing w:after="0" w:line="240" w:lineRule="auto"/>
      <w:ind w:left="1744" w:hanging="361"/>
      <w:outlineLvl w:val="2"/>
    </w:pPr>
    <w:rPr>
      <w:rFonts w:ascii="Times New Roman" w:hAnsi="Times New Roman" w:cs="Times New Roman"/>
      <w:b/>
      <w:bCs/>
      <w:sz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71EED"/>
    <w:rPr>
      <w:rFonts w:ascii="Times New Roman" w:eastAsia="Times New Roman" w:hAnsi="Times New Roman" w:cs="Times New Roman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C71EED"/>
    <w:rPr>
      <w:rFonts w:ascii="Times New Roman" w:eastAsia="Times New Roman" w:hAnsi="Times New Roman" w:cs="Times New Roman"/>
      <w:b/>
      <w:bCs/>
      <w:sz w:val="25"/>
      <w:szCs w:val="25"/>
    </w:rPr>
  </w:style>
  <w:style w:type="character" w:customStyle="1" w:styleId="30">
    <w:name w:val="Заголовок 3 Знак"/>
    <w:basedOn w:val="a0"/>
    <w:link w:val="3"/>
    <w:uiPriority w:val="9"/>
    <w:rsid w:val="00C71EED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3">
    <w:name w:val="Body Text"/>
    <w:basedOn w:val="a"/>
    <w:link w:val="a4"/>
    <w:uiPriority w:val="1"/>
    <w:qFormat/>
    <w:rsid w:val="00C71EED"/>
    <w:pPr>
      <w:widowControl w:val="0"/>
      <w:autoSpaceDE w:val="0"/>
      <w:autoSpaceDN w:val="0"/>
      <w:spacing w:after="0" w:line="240" w:lineRule="auto"/>
      <w:jc w:val="both"/>
    </w:pPr>
    <w:rPr>
      <w:rFonts w:ascii="Times New Roman" w:hAnsi="Times New Roman" w:cs="Times New Roman"/>
      <w:sz w:val="24"/>
      <w:lang w:eastAsia="en-US"/>
    </w:rPr>
  </w:style>
  <w:style w:type="character" w:customStyle="1" w:styleId="a4">
    <w:name w:val="Основной текст Знак"/>
    <w:basedOn w:val="a0"/>
    <w:link w:val="a3"/>
    <w:uiPriority w:val="1"/>
    <w:rsid w:val="00C71EED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1"/>
    <w:qFormat/>
    <w:rsid w:val="00C71EED"/>
    <w:pPr>
      <w:widowControl w:val="0"/>
      <w:autoSpaceDE w:val="0"/>
      <w:autoSpaceDN w:val="0"/>
      <w:spacing w:after="0" w:line="240" w:lineRule="auto"/>
      <w:ind w:left="1448" w:firstLine="709"/>
      <w:jc w:val="both"/>
    </w:pPr>
    <w:rPr>
      <w:rFonts w:ascii="Times New Roman" w:hAnsi="Times New Roman" w:cs="Times New Roman"/>
      <w:sz w:val="22"/>
      <w:szCs w:val="22"/>
      <w:lang w:eastAsia="en-US"/>
    </w:rPr>
  </w:style>
  <w:style w:type="paragraph" w:customStyle="1" w:styleId="TableParagraph">
    <w:name w:val="Table Paragraph"/>
    <w:basedOn w:val="a"/>
    <w:uiPriority w:val="1"/>
    <w:qFormat/>
    <w:rsid w:val="00C71EED"/>
    <w:pPr>
      <w:widowControl w:val="0"/>
      <w:autoSpaceDE w:val="0"/>
      <w:autoSpaceDN w:val="0"/>
      <w:spacing w:after="0" w:line="233" w:lineRule="exact"/>
      <w:ind w:left="132"/>
    </w:pPr>
    <w:rPr>
      <w:rFonts w:ascii="Times New Roman" w:hAnsi="Times New Roman" w:cs="Times New Roman"/>
      <w:sz w:val="22"/>
      <w:szCs w:val="22"/>
      <w:lang w:eastAsia="en-US"/>
    </w:rPr>
  </w:style>
  <w:style w:type="table" w:styleId="a6">
    <w:name w:val="Table Grid"/>
    <w:basedOn w:val="a1"/>
    <w:uiPriority w:val="39"/>
    <w:rsid w:val="00C71E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"/>
    <w:basedOn w:val="a1"/>
    <w:next w:val="a6"/>
    <w:uiPriority w:val="39"/>
    <w:rsid w:val="00A72F18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rmal (Web)"/>
    <w:basedOn w:val="a"/>
    <w:uiPriority w:val="99"/>
    <w:semiHidden/>
    <w:unhideWhenUsed/>
    <w:rsid w:val="00441CF0"/>
    <w:pPr>
      <w:spacing w:before="100" w:beforeAutospacing="1" w:after="100" w:afterAutospacing="1"/>
    </w:pPr>
    <w:rPr>
      <w:rFonts w:ascii="Times New Roman" w:hAnsi="Times New Roman" w:cs="Times New Roman"/>
      <w:sz w:val="24"/>
    </w:rPr>
  </w:style>
  <w:style w:type="character" w:customStyle="1" w:styleId="fontstyle01">
    <w:name w:val="fontstyle01"/>
    <w:basedOn w:val="a0"/>
    <w:rsid w:val="00441CF0"/>
    <w:rPr>
      <w:rFonts w:ascii="Helvetica" w:hAnsi="Helvetica" w:cs="Helvetica" w:hint="default"/>
      <w:b w:val="0"/>
      <w:bCs w:val="0"/>
      <w:i w:val="0"/>
      <w:iCs w:val="0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file:///\\Srvfu\&#1102;&#1088;&#1080;&#1089;&#1090;\&#1053;&#1055;&#1040;%202016\&#1074;&#1085;&#1077;&#1089;%20&#1080;&#1079;&#1084;&#1077;&#1085;&#1077;&#1085;&#1080;&#1081;%20&#1085;&#1086;&#1088;&#1084;&#1080;&#1088;&#1086;&#1074;&#1072;&#1085;&#1080;&#1077;\&#1045;&#1048;&#1057;%20&#1086;&#1073;&#1089;&#1091;&#1078;&#1076;&#1077;&#1085;&#1080;&#1077;\&#1087;&#1088;&#1072;&#1074;&#1080;&#1083;&#1072;%20&#1086;&#1087;&#1088;&#1077;&#1076;&#1077;&#1083;&#1077;&#1085;&#1080;&#1103;%20&#1090;&#1088;&#1077;&#1073;&#1086;&#1074;&#1072;&#1085;&#1080;&#1081;\&#1087;&#1088;&#1080;&#1083;&#1086;&#1078;%201.do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Srvfu\&#1102;&#1088;&#1080;&#1089;&#1090;\&#1053;&#1055;&#1040;%202016\&#1074;&#1085;&#1077;&#1089;%20&#1080;&#1079;&#1084;&#1077;&#1085;&#1077;&#1085;&#1080;&#1081;%20&#1085;&#1086;&#1088;&#1084;&#1080;&#1088;&#1086;&#1074;&#1072;&#1085;&#1080;&#1077;\&#1045;&#1048;&#1057;%20&#1086;&#1073;&#1089;&#1091;&#1078;&#1076;&#1077;&#1085;&#1080;&#1077;\&#1087;&#1088;&#1072;&#1074;&#1080;&#1083;&#1072;%20&#1086;&#1087;&#1088;&#1077;&#1076;&#1077;&#1083;&#1077;&#1085;&#1080;&#1103;%20&#1090;&#1088;&#1077;&#1073;&#1086;&#1074;&#1072;&#1085;&#1080;&#1081;\&#1087;&#1088;&#1080;&#1083;&#1086;&#1078;%201.doc" TargetMode="External"/><Relationship Id="rId5" Type="http://schemas.openxmlformats.org/officeDocument/2006/relationships/hyperlink" Target="file:///\\Srvfu\&#1102;&#1088;&#1080;&#1089;&#1090;\&#1053;&#1055;&#1040;%202016\&#1074;&#1085;&#1077;&#1089;%20&#1080;&#1079;&#1084;&#1077;&#1085;&#1077;&#1085;&#1080;&#1081;%20&#1085;&#1086;&#1088;&#1084;&#1080;&#1088;&#1086;&#1074;&#1072;&#1085;&#1080;&#1077;\&#1045;&#1048;&#1057;%20&#1086;&#1073;&#1089;&#1091;&#1078;&#1076;&#1077;&#1085;&#1080;&#1077;\&#1087;&#1088;&#1072;&#1074;&#1080;&#1083;&#1072;%20&#1086;&#1087;&#1088;&#1077;&#1076;&#1077;&#1083;&#1077;&#1085;&#1080;&#1103;%20&#1090;&#1088;&#1077;&#1073;&#1086;&#1074;&#1072;&#1085;&#1080;&#1081;\&#1087;&#1088;&#1080;&#1083;&#1086;&#1078;%201.doc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1571</Words>
  <Characters>8956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cp:lastPrinted>2024-02-01T08:47:00Z</cp:lastPrinted>
  <dcterms:created xsi:type="dcterms:W3CDTF">2024-04-19T08:26:00Z</dcterms:created>
  <dcterms:modified xsi:type="dcterms:W3CDTF">2024-04-19T08:26:00Z</dcterms:modified>
</cp:coreProperties>
</file>