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Override PartName="/word/diagrams/quickStyle2.xml" ContentType="application/vnd.openxmlformats-officedocument.drawingml.diagramStyle+xml"/>
  <Override PartName="/word/diagrams/data1.xml" ContentType="application/vnd.openxmlformats-officedocument.drawingml.diagramData+xml"/>
  <Override PartName="/word/diagrams/data2.xml" ContentType="application/vnd.openxmlformats-officedocument.drawingml.diagramData+xml"/>
  <Override PartName="/word/diagrams/colors2.xml" ContentType="application/vnd.openxmlformats-officedocument.drawingml.diagramColors+xml"/>
  <Override PartName="/word/diagrams/colors1.xml" ContentType="application/vnd.openxmlformats-officedocument.drawingml.diagramColor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word/diagrams/layout2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C39" w:rsidRDefault="00C12C39" w:rsidP="00C12C3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Информационно-статистический  обзор обращений граждан, поступивших в администрацию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 за     </w:t>
      </w:r>
      <w:r w:rsidR="00DC335E">
        <w:rPr>
          <w:rFonts w:ascii="Times New Roman" w:hAnsi="Times New Roman"/>
          <w:b/>
          <w:sz w:val="28"/>
          <w:szCs w:val="28"/>
        </w:rPr>
        <w:t>март</w:t>
      </w:r>
      <w:r>
        <w:rPr>
          <w:rFonts w:ascii="Times New Roman" w:hAnsi="Times New Roman"/>
          <w:b/>
          <w:sz w:val="28"/>
          <w:szCs w:val="28"/>
        </w:rPr>
        <w:t xml:space="preserve">    202</w:t>
      </w:r>
      <w:r w:rsidR="000E002D">
        <w:rPr>
          <w:rFonts w:ascii="Times New Roman" w:hAnsi="Times New Roman"/>
          <w:b/>
          <w:sz w:val="28"/>
          <w:szCs w:val="28"/>
        </w:rPr>
        <w:t>2</w:t>
      </w:r>
      <w:r>
        <w:rPr>
          <w:rFonts w:ascii="Times New Roman" w:hAnsi="Times New Roman"/>
          <w:b/>
          <w:sz w:val="28"/>
          <w:szCs w:val="28"/>
        </w:rPr>
        <w:t xml:space="preserve"> года, и результаты их рассмотрения</w:t>
      </w:r>
    </w:p>
    <w:p w:rsidR="00C12C39" w:rsidRDefault="00C12C39" w:rsidP="00C12C3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C12C39" w:rsidRDefault="00C12C39" w:rsidP="00C12C39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0"/>
        </w:rPr>
      </w:pPr>
      <w:r>
        <w:rPr>
          <w:rFonts w:ascii="Times New Roman" w:hAnsi="Times New Roman"/>
          <w:sz w:val="28"/>
          <w:szCs w:val="20"/>
        </w:rPr>
        <w:t xml:space="preserve">Рассмотрение обращений граждан, организаций и общественных объединений (далее – граждан), адресованных Главе администрации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района. Организацию работы по объективному, всестороннему и своевременному рассмотрению обращений осуществляют специалист администрации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сельсовета  </w:t>
      </w:r>
      <w:proofErr w:type="spellStart"/>
      <w:r>
        <w:rPr>
          <w:rFonts w:ascii="Times New Roman" w:hAnsi="Times New Roman"/>
          <w:sz w:val="28"/>
          <w:szCs w:val="20"/>
        </w:rPr>
        <w:t>Доволенского</w:t>
      </w:r>
      <w:proofErr w:type="spellEnd"/>
      <w:r>
        <w:rPr>
          <w:rFonts w:ascii="Times New Roman" w:hAnsi="Times New Roman"/>
          <w:sz w:val="28"/>
          <w:szCs w:val="20"/>
        </w:rPr>
        <w:t xml:space="preserve"> района Новосибирской области.</w:t>
      </w:r>
    </w:p>
    <w:p w:rsidR="00C12C39" w:rsidRDefault="00C12C39" w:rsidP="00C12C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12C39" w:rsidRDefault="00C12C39" w:rsidP="00C12C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   </w:t>
      </w:r>
      <w:r w:rsidR="00DC335E">
        <w:rPr>
          <w:rFonts w:ascii="Times New Roman" w:hAnsi="Times New Roman"/>
          <w:sz w:val="28"/>
          <w:szCs w:val="28"/>
        </w:rPr>
        <w:t>марте</w:t>
      </w:r>
      <w:r>
        <w:rPr>
          <w:rFonts w:ascii="Times New Roman" w:hAnsi="Times New Roman"/>
          <w:sz w:val="28"/>
          <w:szCs w:val="28"/>
        </w:rPr>
        <w:t xml:space="preserve"> 202</w:t>
      </w:r>
      <w:r w:rsidR="000E002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Главе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поступило       обращений-  </w:t>
      </w:r>
      <w:r w:rsidR="002E0C5D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   (в     </w:t>
      </w:r>
      <w:r w:rsidR="00DC335E">
        <w:rPr>
          <w:rFonts w:ascii="Times New Roman" w:hAnsi="Times New Roman"/>
          <w:sz w:val="28"/>
          <w:szCs w:val="28"/>
        </w:rPr>
        <w:t>феврале</w:t>
      </w:r>
      <w:r>
        <w:rPr>
          <w:rFonts w:ascii="Times New Roman" w:hAnsi="Times New Roman"/>
          <w:sz w:val="28"/>
          <w:szCs w:val="28"/>
        </w:rPr>
        <w:t xml:space="preserve">  202</w:t>
      </w:r>
      <w:r w:rsidR="000E002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DC335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DC335E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; за     </w:t>
      </w:r>
      <w:r w:rsidR="00DC335E">
        <w:rPr>
          <w:rFonts w:ascii="Times New Roman" w:hAnsi="Times New Roman"/>
          <w:sz w:val="28"/>
          <w:szCs w:val="28"/>
        </w:rPr>
        <w:t>март</w:t>
      </w:r>
      <w:r>
        <w:rPr>
          <w:rFonts w:ascii="Times New Roman" w:hAnsi="Times New Roman"/>
          <w:sz w:val="28"/>
          <w:szCs w:val="28"/>
        </w:rPr>
        <w:t xml:space="preserve">       20</w:t>
      </w:r>
      <w:r w:rsidR="00F4715B">
        <w:rPr>
          <w:rFonts w:ascii="Times New Roman" w:hAnsi="Times New Roman"/>
          <w:sz w:val="28"/>
          <w:szCs w:val="28"/>
        </w:rPr>
        <w:t>2</w:t>
      </w:r>
      <w:r w:rsidR="000E002D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– </w:t>
      </w:r>
      <w:r w:rsidR="00C1391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 обращени</w:t>
      </w:r>
      <w:r w:rsidR="00C13917">
        <w:rPr>
          <w:rFonts w:ascii="Times New Roman" w:hAnsi="Times New Roman"/>
          <w:sz w:val="28"/>
          <w:szCs w:val="28"/>
        </w:rPr>
        <w:t>я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в том числе):</w:t>
      </w:r>
    </w:p>
    <w:p w:rsidR="00C12C39" w:rsidRDefault="00C12C39" w:rsidP="00C13917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письменных обращений – </w:t>
      </w:r>
      <w:r w:rsidR="00C1391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(  </w:t>
      </w:r>
      <w:proofErr w:type="gramEnd"/>
      <w:r w:rsidR="00C13917">
        <w:rPr>
          <w:rFonts w:ascii="Times New Roman" w:hAnsi="Times New Roman"/>
          <w:sz w:val="28"/>
          <w:szCs w:val="28"/>
        </w:rPr>
        <w:t xml:space="preserve">в     феврале  2022 – </w:t>
      </w:r>
      <w:r w:rsidR="007E6A79">
        <w:rPr>
          <w:rFonts w:ascii="Times New Roman" w:hAnsi="Times New Roman"/>
          <w:sz w:val="28"/>
          <w:szCs w:val="28"/>
        </w:rPr>
        <w:t>0</w:t>
      </w:r>
      <w:r w:rsidR="00C13917">
        <w:rPr>
          <w:rFonts w:ascii="Times New Roman" w:hAnsi="Times New Roman"/>
          <w:sz w:val="28"/>
          <w:szCs w:val="28"/>
        </w:rPr>
        <w:t xml:space="preserve"> обращени</w:t>
      </w:r>
      <w:r w:rsidR="007E6A79">
        <w:rPr>
          <w:rFonts w:ascii="Times New Roman" w:hAnsi="Times New Roman"/>
          <w:sz w:val="28"/>
          <w:szCs w:val="28"/>
        </w:rPr>
        <w:t>й</w:t>
      </w:r>
      <w:r w:rsidR="00C13917">
        <w:rPr>
          <w:rFonts w:ascii="Times New Roman" w:hAnsi="Times New Roman"/>
          <w:sz w:val="28"/>
          <w:szCs w:val="28"/>
        </w:rPr>
        <w:t xml:space="preserve"> ; за     март       2021– 1  обращение</w:t>
      </w:r>
      <w:r>
        <w:rPr>
          <w:rFonts w:ascii="Times New Roman" w:hAnsi="Times New Roman"/>
          <w:sz w:val="28"/>
          <w:szCs w:val="28"/>
        </w:rPr>
        <w:t xml:space="preserve">  );</w:t>
      </w:r>
    </w:p>
    <w:p w:rsidR="00C12C39" w:rsidRDefault="00C12C39" w:rsidP="007E6A79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устных обращений по справочному телефону – 0 (</w:t>
      </w:r>
      <w:r w:rsidR="007E6A79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7E6A79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7E6A79">
        <w:rPr>
          <w:rFonts w:ascii="Times New Roman" w:hAnsi="Times New Roman"/>
          <w:sz w:val="28"/>
          <w:szCs w:val="28"/>
        </w:rPr>
        <w:t xml:space="preserve"> за     март    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:rsidR="00C12C39" w:rsidRDefault="00C12C39" w:rsidP="00C12C39">
      <w:pPr>
        <w:widowControl w:val="0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обращений на личном приеме граждан Главой сельсовета, - </w:t>
      </w:r>
      <w:r w:rsidR="007E6A7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</w:t>
      </w:r>
      <w:r w:rsidR="007E6A79">
        <w:rPr>
          <w:rFonts w:ascii="Times New Roman" w:hAnsi="Times New Roman"/>
          <w:sz w:val="28"/>
          <w:szCs w:val="28"/>
        </w:rPr>
        <w:t>(в     феврале  2022 – 1 обращение</w:t>
      </w:r>
      <w:proofErr w:type="gramStart"/>
      <w:r w:rsidR="007E6A79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7E6A79">
        <w:rPr>
          <w:rFonts w:ascii="Times New Roman" w:hAnsi="Times New Roman"/>
          <w:sz w:val="28"/>
          <w:szCs w:val="28"/>
        </w:rPr>
        <w:t xml:space="preserve"> за     март       2021– 1  обращение</w:t>
      </w:r>
      <w:r>
        <w:rPr>
          <w:rFonts w:ascii="Times New Roman" w:hAnsi="Times New Roman"/>
          <w:sz w:val="28"/>
          <w:szCs w:val="28"/>
        </w:rPr>
        <w:t>).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2C39" w:rsidRDefault="00DD4D36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D4D36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486400" cy="3200400"/>
            <wp:effectExtent l="0" t="19050" r="0" b="0"/>
            <wp:docPr id="10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textWrapping" w:clear="all"/>
      </w:r>
    </w:p>
    <w:p w:rsidR="00F719E8" w:rsidRDefault="00F719E8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2C39" w:rsidRDefault="00C12C39" w:rsidP="00C12C39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bookmarkStart w:id="0" w:name="_MON_1530446015"/>
      <w:bookmarkEnd w:id="0"/>
      <w:r>
        <w:rPr>
          <w:rFonts w:ascii="Times New Roman" w:hAnsi="Times New Roman"/>
          <w:b/>
          <w:sz w:val="28"/>
          <w:szCs w:val="28"/>
        </w:rPr>
        <w:lastRenderedPageBreak/>
        <w:t>Письменные обращения граждан.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обращения подразделяются:</w:t>
      </w:r>
    </w:p>
    <w:p w:rsidR="00C12C39" w:rsidRDefault="00C12C39" w:rsidP="009624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заявления –</w:t>
      </w:r>
      <w:r w:rsidR="000E002D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(</w:t>
      </w:r>
      <w:r w:rsidR="0096249D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2021–1 обращение</w:t>
      </w:r>
      <w:r>
        <w:rPr>
          <w:rFonts w:ascii="Times New Roman" w:hAnsi="Times New Roman"/>
          <w:sz w:val="28"/>
          <w:szCs w:val="28"/>
        </w:rPr>
        <w:t>);</w:t>
      </w:r>
    </w:p>
    <w:p w:rsidR="00C12C39" w:rsidRDefault="00C12C39" w:rsidP="009624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жалобы – 0 (</w:t>
      </w:r>
      <w:r w:rsidR="0096249D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:rsidR="00C12C39" w:rsidRDefault="00C12C39" w:rsidP="009624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0(</w:t>
      </w:r>
      <w:r w:rsidR="0096249D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:rsidR="00C12C39" w:rsidRDefault="00C12C39" w:rsidP="009624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r w:rsidR="0096249D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:rsidR="00C12C39" w:rsidRDefault="00C12C39" w:rsidP="009624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иные – 0 (</w:t>
      </w:r>
      <w:r w:rsidR="0096249D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0 обращений</w:t>
      </w:r>
      <w:r>
        <w:rPr>
          <w:rFonts w:ascii="Times New Roman" w:hAnsi="Times New Roman"/>
          <w:sz w:val="28"/>
          <w:szCs w:val="28"/>
        </w:rPr>
        <w:t>).</w:t>
      </w:r>
      <w:bookmarkStart w:id="1" w:name="_MON_1530446487"/>
      <w:bookmarkEnd w:id="1"/>
    </w:p>
    <w:p w:rsidR="00C12C39" w:rsidRDefault="00DD4D36" w:rsidP="00C12C39">
      <w:pPr>
        <w:tabs>
          <w:tab w:val="left" w:pos="2694"/>
        </w:tabs>
        <w:ind w:left="284"/>
        <w:rPr>
          <w:rFonts w:ascii="Calibri" w:hAnsi="Calibri"/>
        </w:rPr>
      </w:pPr>
      <w:r w:rsidRPr="00DD4D36">
        <w:rPr>
          <w:rFonts w:ascii="Calibri" w:hAnsi="Calibri"/>
          <w:noProof/>
        </w:rPr>
        <w:drawing>
          <wp:inline distT="0" distB="0" distL="0" distR="0">
            <wp:extent cx="5486400" cy="3200400"/>
            <wp:effectExtent l="0" t="0" r="0" b="0"/>
            <wp:docPr id="12" name="Схема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bookmarkStart w:id="2" w:name="_MON_1530447370"/>
      <w:bookmarkEnd w:id="2"/>
      <w:r>
        <w:rPr>
          <w:rFonts w:ascii="Times New Roman" w:hAnsi="Times New Roman"/>
          <w:sz w:val="28"/>
          <w:szCs w:val="28"/>
        </w:rPr>
        <w:t>Вопросы, поднимаемые гражданами в письменных обращениях, относятся к следующим тематическим блокам: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«Г</w:t>
      </w:r>
      <w:r>
        <w:rPr>
          <w:rFonts w:ascii="Times New Roman" w:hAnsi="Times New Roman"/>
          <w:b/>
          <w:sz w:val="28"/>
          <w:szCs w:val="28"/>
        </w:rPr>
        <w:t>осударство, общество, политика»</w:t>
      </w:r>
      <w:r>
        <w:rPr>
          <w:rFonts w:ascii="Times New Roman" w:hAnsi="Times New Roman"/>
          <w:sz w:val="28"/>
          <w:szCs w:val="28"/>
        </w:rPr>
        <w:t xml:space="preserve"> –0 обращений </w:t>
      </w:r>
      <w:r w:rsidR="0096249D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0 обращений</w:t>
      </w:r>
      <w:r>
        <w:rPr>
          <w:rFonts w:ascii="Times New Roman" w:hAnsi="Times New Roman"/>
          <w:sz w:val="28"/>
          <w:szCs w:val="28"/>
        </w:rPr>
        <w:t>) (конституционный строй, уведомления о публичных мероприятиях, территориальные общественные самоуправления, присвоение почетных званий, гражданское право);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</w:t>
      </w:r>
      <w:r>
        <w:rPr>
          <w:rFonts w:ascii="Times New Roman" w:hAnsi="Times New Roman"/>
          <w:b/>
          <w:sz w:val="28"/>
          <w:szCs w:val="28"/>
        </w:rPr>
        <w:t>оциальная сфера»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96249D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0 обращений </w:t>
      </w:r>
      <w:r>
        <w:rPr>
          <w:rFonts w:ascii="Times New Roman" w:hAnsi="Times New Roman"/>
          <w:sz w:val="28"/>
          <w:szCs w:val="28"/>
        </w:rPr>
        <w:t>(семья, труд и занятость населения, социальное обеспечение, образование);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«Э</w:t>
      </w:r>
      <w:r>
        <w:rPr>
          <w:rFonts w:ascii="Times New Roman" w:hAnsi="Times New Roman"/>
          <w:b/>
          <w:sz w:val="28"/>
          <w:szCs w:val="28"/>
        </w:rPr>
        <w:t>кономика»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0E002D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96249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96249D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0 обращений</w:t>
      </w:r>
      <w:r>
        <w:rPr>
          <w:rFonts w:ascii="Times New Roman" w:hAnsi="Times New Roman"/>
          <w:sz w:val="28"/>
          <w:szCs w:val="28"/>
        </w:rPr>
        <w:t>) (градостроительство, благоустройство города, использование земель, транспортное обслуживание населения, дорожное хозяйство,</w:t>
      </w:r>
      <w:r>
        <w:t xml:space="preserve"> </w:t>
      </w:r>
      <w:r>
        <w:rPr>
          <w:rFonts w:ascii="Times New Roman" w:hAnsi="Times New Roman"/>
          <w:sz w:val="28"/>
          <w:szCs w:val="28"/>
        </w:rPr>
        <w:t>информация и информатизация);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«Б</w:t>
      </w:r>
      <w:r>
        <w:rPr>
          <w:rFonts w:ascii="Times New Roman" w:hAnsi="Times New Roman"/>
          <w:b/>
          <w:sz w:val="28"/>
          <w:szCs w:val="28"/>
        </w:rPr>
        <w:t>езопасность и охрана правопорядка»</w:t>
      </w:r>
      <w:r>
        <w:rPr>
          <w:rFonts w:ascii="Times New Roman" w:hAnsi="Times New Roman"/>
          <w:sz w:val="28"/>
          <w:szCs w:val="28"/>
        </w:rPr>
        <w:t xml:space="preserve"> – 0 обращений (</w:t>
      </w:r>
      <w:r w:rsidR="0096249D">
        <w:rPr>
          <w:rFonts w:ascii="Times New Roman" w:hAnsi="Times New Roman"/>
          <w:sz w:val="28"/>
          <w:szCs w:val="28"/>
        </w:rPr>
        <w:t xml:space="preserve">в     феврале  2022 </w:t>
      </w:r>
      <w:r w:rsidR="0096249D">
        <w:rPr>
          <w:rFonts w:ascii="Times New Roman" w:hAnsi="Times New Roman"/>
          <w:sz w:val="28"/>
          <w:szCs w:val="28"/>
        </w:rPr>
        <w:lastRenderedPageBreak/>
        <w:t>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0 обращений</w:t>
      </w:r>
      <w:r>
        <w:rPr>
          <w:rFonts w:ascii="Times New Roman" w:hAnsi="Times New Roman"/>
          <w:sz w:val="28"/>
          <w:szCs w:val="28"/>
        </w:rPr>
        <w:t>) (оборона; безопасность и охрана правопорядка; правосудие);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</w:t>
      </w:r>
      <w:proofErr w:type="spellStart"/>
      <w:r>
        <w:rPr>
          <w:rFonts w:ascii="Times New Roman" w:hAnsi="Times New Roman"/>
          <w:sz w:val="28"/>
          <w:szCs w:val="28"/>
        </w:rPr>
        <w:t>Ж</w:t>
      </w:r>
      <w:r>
        <w:rPr>
          <w:rFonts w:ascii="Times New Roman" w:hAnsi="Times New Roman"/>
          <w:b/>
          <w:sz w:val="28"/>
          <w:szCs w:val="28"/>
        </w:rPr>
        <w:t>илищно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– коммунальная сфера»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2517C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96249D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(</w:t>
      </w:r>
      <w:r w:rsidR="0096249D">
        <w:rPr>
          <w:rFonts w:ascii="Times New Roman" w:hAnsi="Times New Roman"/>
          <w:sz w:val="28"/>
          <w:szCs w:val="28"/>
        </w:rPr>
        <w:t>в   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1 обращение</w:t>
      </w:r>
      <w:r>
        <w:rPr>
          <w:rFonts w:ascii="Times New Roman" w:hAnsi="Times New Roman"/>
          <w:sz w:val="28"/>
          <w:szCs w:val="28"/>
        </w:rPr>
        <w:t xml:space="preserve">) (ненадлежащее содержание общего имущества в многоквартирном доме, оплата и предоставление </w:t>
      </w:r>
      <w:proofErr w:type="spellStart"/>
      <w:r>
        <w:rPr>
          <w:rFonts w:ascii="Times New Roman" w:hAnsi="Times New Roman"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sz w:val="28"/>
          <w:szCs w:val="28"/>
        </w:rPr>
        <w:t>–коммунальных услуг, улучшение жилищных условий).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 результатам рассмотрения письменных обращений граждан в   </w:t>
      </w:r>
      <w:r w:rsidR="0096249D">
        <w:rPr>
          <w:rFonts w:ascii="Times New Roman" w:hAnsi="Times New Roman"/>
          <w:sz w:val="28"/>
          <w:szCs w:val="28"/>
        </w:rPr>
        <w:t>марте</w:t>
      </w:r>
      <w:r>
        <w:rPr>
          <w:rFonts w:ascii="Times New Roman" w:hAnsi="Times New Roman"/>
          <w:sz w:val="28"/>
          <w:szCs w:val="28"/>
        </w:rPr>
        <w:t xml:space="preserve">    202</w:t>
      </w:r>
      <w:r w:rsidR="000E002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года:   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поддержано</w:t>
      </w:r>
      <w:r>
        <w:rPr>
          <w:rFonts w:ascii="Times New Roman" w:hAnsi="Times New Roman"/>
          <w:sz w:val="28"/>
          <w:szCs w:val="28"/>
        </w:rPr>
        <w:t xml:space="preserve"> (предложение признано целесообразным, заявление или жалоба – обоснованными и подлежащими удовлетворению) – 0 обращений (в  </w:t>
      </w:r>
      <w:proofErr w:type="gramStart"/>
      <w:r w:rsidR="0096249D">
        <w:rPr>
          <w:rFonts w:ascii="Times New Roman" w:hAnsi="Times New Roman"/>
          <w:sz w:val="28"/>
          <w:szCs w:val="28"/>
        </w:rPr>
        <w:t>в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    феврале  2022 – 0 обращений ; за     март       2021– 0 обращений</w:t>
      </w:r>
      <w:r>
        <w:rPr>
          <w:rFonts w:ascii="Times New Roman" w:hAnsi="Times New Roman"/>
          <w:sz w:val="28"/>
          <w:szCs w:val="28"/>
        </w:rPr>
        <w:t>);</w:t>
      </w:r>
    </w:p>
    <w:p w:rsidR="0096249D" w:rsidRDefault="00C12C39" w:rsidP="0096249D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b/>
          <w:sz w:val="28"/>
          <w:szCs w:val="28"/>
        </w:rPr>
        <w:t>даны разъяснения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96249D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96249D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(</w:t>
      </w:r>
      <w:r w:rsidR="0096249D">
        <w:rPr>
          <w:rFonts w:ascii="Times New Roman" w:hAnsi="Times New Roman"/>
          <w:sz w:val="28"/>
          <w:szCs w:val="28"/>
        </w:rPr>
        <w:t>в 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    2021– 1 обращение);</w:t>
      </w:r>
      <w:r w:rsidR="0096249D">
        <w:rPr>
          <w:rFonts w:ascii="Times New Roman" w:hAnsi="Times New Roman"/>
          <w:b/>
          <w:sz w:val="28"/>
          <w:szCs w:val="28"/>
        </w:rPr>
        <w:t xml:space="preserve"> 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обращений (</w:t>
      </w:r>
      <w:r w:rsidR="0096249D">
        <w:rPr>
          <w:rFonts w:ascii="Times New Roman" w:hAnsi="Times New Roman"/>
          <w:sz w:val="28"/>
          <w:szCs w:val="28"/>
        </w:rPr>
        <w:t>в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за     март   2021– 0 обращений)</w:t>
      </w:r>
      <w:r>
        <w:rPr>
          <w:rFonts w:ascii="Times New Roman" w:hAnsi="Times New Roman"/>
          <w:color w:val="FF0000"/>
          <w:sz w:val="28"/>
          <w:szCs w:val="28"/>
        </w:rPr>
        <w:t xml:space="preserve">    </w:t>
      </w:r>
    </w:p>
    <w:p w:rsidR="00C12C39" w:rsidRDefault="00C12C39" w:rsidP="00C12C39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Устные обращения граждан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118"/>
        <w:rPr>
          <w:rFonts w:ascii="Times New Roman" w:hAnsi="Times New Roman"/>
          <w:b/>
          <w:sz w:val="28"/>
          <w:szCs w:val="28"/>
        </w:rPr>
      </w:pP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В  </w:t>
      </w:r>
      <w:r w:rsidR="0096249D">
        <w:rPr>
          <w:rFonts w:ascii="Times New Roman" w:hAnsi="Times New Roman"/>
          <w:sz w:val="28"/>
          <w:szCs w:val="28"/>
        </w:rPr>
        <w:t>марте</w:t>
      </w:r>
      <w:r>
        <w:rPr>
          <w:rFonts w:ascii="Times New Roman" w:hAnsi="Times New Roman"/>
          <w:sz w:val="28"/>
          <w:szCs w:val="28"/>
        </w:rPr>
        <w:t xml:space="preserve">    202</w:t>
      </w:r>
      <w:r w:rsidR="000E002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по справочному телефону 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поступило 0 обращений (</w:t>
      </w:r>
      <w:r w:rsidR="0096249D">
        <w:rPr>
          <w:rFonts w:ascii="Times New Roman" w:hAnsi="Times New Roman"/>
          <w:sz w:val="28"/>
          <w:szCs w:val="28"/>
        </w:rPr>
        <w:t>в феврале  2022 – 0 обращений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в марте   2021– 0 обращений</w:t>
      </w:r>
      <w:r>
        <w:rPr>
          <w:rFonts w:ascii="Times New Roman" w:hAnsi="Times New Roman"/>
          <w:sz w:val="28"/>
          <w:szCs w:val="28"/>
        </w:rPr>
        <w:t>).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FF0000"/>
          <w:sz w:val="28"/>
          <w:szCs w:val="28"/>
        </w:rPr>
      </w:pPr>
    </w:p>
    <w:p w:rsidR="00C12C39" w:rsidRDefault="00C12C39" w:rsidP="00C12C39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Личный прием граждан Главой администрации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/>
          <w:b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 Новосибирской области 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В  </w:t>
      </w:r>
      <w:r w:rsidR="0096249D">
        <w:rPr>
          <w:rFonts w:ascii="Times New Roman" w:hAnsi="Times New Roman"/>
          <w:sz w:val="28"/>
          <w:szCs w:val="28"/>
        </w:rPr>
        <w:t>марте</w:t>
      </w:r>
      <w:r>
        <w:rPr>
          <w:rFonts w:ascii="Times New Roman" w:hAnsi="Times New Roman"/>
          <w:sz w:val="28"/>
          <w:szCs w:val="28"/>
        </w:rPr>
        <w:t xml:space="preserve">    202</w:t>
      </w:r>
      <w:r w:rsidR="000E002D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года Главой  администрации 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Доволенского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принят</w:t>
      </w:r>
      <w:r w:rsidR="0096249D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="00901ADE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человек  (</w:t>
      </w:r>
      <w:r w:rsidR="0096249D">
        <w:rPr>
          <w:rFonts w:ascii="Times New Roman" w:hAnsi="Times New Roman"/>
          <w:sz w:val="28"/>
          <w:szCs w:val="28"/>
        </w:rPr>
        <w:t xml:space="preserve">в феврале  2022 – </w:t>
      </w:r>
      <w:r w:rsidR="00343F39">
        <w:rPr>
          <w:rFonts w:ascii="Times New Roman" w:hAnsi="Times New Roman"/>
          <w:sz w:val="28"/>
          <w:szCs w:val="28"/>
        </w:rPr>
        <w:t>1</w:t>
      </w:r>
      <w:r w:rsidR="0096249D">
        <w:rPr>
          <w:rFonts w:ascii="Times New Roman" w:hAnsi="Times New Roman"/>
          <w:sz w:val="28"/>
          <w:szCs w:val="28"/>
        </w:rPr>
        <w:t xml:space="preserve"> обращени</w:t>
      </w:r>
      <w:r w:rsidR="00343F39">
        <w:rPr>
          <w:rFonts w:ascii="Times New Roman" w:hAnsi="Times New Roman"/>
          <w:sz w:val="28"/>
          <w:szCs w:val="28"/>
        </w:rPr>
        <w:t>е</w:t>
      </w:r>
      <w:proofErr w:type="gramStart"/>
      <w:r w:rsidR="0096249D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96249D">
        <w:rPr>
          <w:rFonts w:ascii="Times New Roman" w:hAnsi="Times New Roman"/>
          <w:sz w:val="28"/>
          <w:szCs w:val="28"/>
        </w:rPr>
        <w:t xml:space="preserve"> </w:t>
      </w:r>
      <w:r w:rsidR="00343F39">
        <w:rPr>
          <w:rFonts w:ascii="Times New Roman" w:hAnsi="Times New Roman"/>
          <w:sz w:val="28"/>
          <w:szCs w:val="28"/>
        </w:rPr>
        <w:t xml:space="preserve">в </w:t>
      </w:r>
      <w:r w:rsidR="0096249D">
        <w:rPr>
          <w:rFonts w:ascii="Times New Roman" w:hAnsi="Times New Roman"/>
          <w:sz w:val="28"/>
          <w:szCs w:val="28"/>
        </w:rPr>
        <w:t xml:space="preserve">     март</w:t>
      </w:r>
      <w:r w:rsidR="00343F39">
        <w:rPr>
          <w:rFonts w:ascii="Times New Roman" w:hAnsi="Times New Roman"/>
          <w:sz w:val="28"/>
          <w:szCs w:val="28"/>
        </w:rPr>
        <w:t>е</w:t>
      </w:r>
      <w:r w:rsidR="0096249D">
        <w:rPr>
          <w:rFonts w:ascii="Times New Roman" w:hAnsi="Times New Roman"/>
          <w:sz w:val="28"/>
          <w:szCs w:val="28"/>
        </w:rPr>
        <w:t xml:space="preserve"> </w:t>
      </w:r>
      <w:r w:rsidR="00343F39">
        <w:rPr>
          <w:rFonts w:ascii="Times New Roman" w:hAnsi="Times New Roman"/>
          <w:sz w:val="28"/>
          <w:szCs w:val="28"/>
        </w:rPr>
        <w:t xml:space="preserve">  2021– 1</w:t>
      </w:r>
      <w:r w:rsidR="0096249D">
        <w:rPr>
          <w:rFonts w:ascii="Times New Roman" w:hAnsi="Times New Roman"/>
          <w:sz w:val="28"/>
          <w:szCs w:val="28"/>
        </w:rPr>
        <w:t xml:space="preserve"> обращени</w:t>
      </w:r>
      <w:r w:rsidR="00343F39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).</w:t>
      </w:r>
    </w:p>
    <w:p w:rsidR="00C12C39" w:rsidRDefault="00C12C39" w:rsidP="00343F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видам обращений, заявленных на личных приемах:</w:t>
      </w:r>
    </w:p>
    <w:p w:rsidR="00343F39" w:rsidRDefault="00C12C39" w:rsidP="00343F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заявления – </w:t>
      </w:r>
      <w:r w:rsidR="00343F39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</w:t>
      </w:r>
      <w:r w:rsidR="00343F39">
        <w:rPr>
          <w:rFonts w:ascii="Times New Roman" w:hAnsi="Times New Roman"/>
          <w:sz w:val="28"/>
          <w:szCs w:val="28"/>
        </w:rPr>
        <w:t>в феврале  2022 – 1 обращение</w:t>
      </w:r>
      <w:proofErr w:type="gramStart"/>
      <w:r w:rsidR="00343F39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343F39">
        <w:rPr>
          <w:rFonts w:ascii="Times New Roman" w:hAnsi="Times New Roman"/>
          <w:sz w:val="28"/>
          <w:szCs w:val="28"/>
        </w:rPr>
        <w:t xml:space="preserve"> в      марте   2021– 1 обращение);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жалобы – 0 (в  </w:t>
      </w:r>
      <w:r w:rsidR="00343F39">
        <w:rPr>
          <w:rFonts w:ascii="Times New Roman" w:hAnsi="Times New Roman"/>
          <w:sz w:val="28"/>
          <w:szCs w:val="28"/>
        </w:rPr>
        <w:t>феврале</w:t>
      </w:r>
      <w:r w:rsidR="00901AD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202</w:t>
      </w:r>
      <w:r w:rsidR="008C539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- 0 обращений</w:t>
      </w:r>
      <w:proofErr w:type="gramStart"/>
      <w:r>
        <w:rPr>
          <w:rFonts w:ascii="Times New Roman" w:hAnsi="Times New Roman"/>
          <w:sz w:val="28"/>
          <w:szCs w:val="28"/>
        </w:rPr>
        <w:t xml:space="preserve"> ;</w:t>
      </w:r>
      <w:proofErr w:type="gramEnd"/>
      <w:r>
        <w:rPr>
          <w:rFonts w:ascii="Times New Roman" w:hAnsi="Times New Roman"/>
          <w:sz w:val="28"/>
          <w:szCs w:val="28"/>
        </w:rPr>
        <w:t xml:space="preserve">   </w:t>
      </w:r>
      <w:r w:rsidR="00343F39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 </w:t>
      </w:r>
      <w:r w:rsidR="00343F39">
        <w:rPr>
          <w:rFonts w:ascii="Times New Roman" w:hAnsi="Times New Roman"/>
          <w:sz w:val="28"/>
          <w:szCs w:val="28"/>
        </w:rPr>
        <w:t>марте</w:t>
      </w:r>
      <w:r w:rsidR="00901ADE">
        <w:rPr>
          <w:rFonts w:ascii="Times New Roman" w:hAnsi="Times New Roman"/>
          <w:sz w:val="28"/>
          <w:szCs w:val="28"/>
        </w:rPr>
        <w:t xml:space="preserve"> </w:t>
      </w:r>
      <w:r w:rsidR="002517CE">
        <w:rPr>
          <w:rFonts w:ascii="Times New Roman" w:hAnsi="Times New Roman"/>
          <w:sz w:val="28"/>
          <w:szCs w:val="28"/>
        </w:rPr>
        <w:t xml:space="preserve"> 202</w:t>
      </w:r>
      <w:r w:rsidR="008C539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– 0);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предложения – 0 (</w:t>
      </w:r>
      <w:r w:rsidR="00343F39">
        <w:rPr>
          <w:rFonts w:ascii="Times New Roman" w:hAnsi="Times New Roman"/>
          <w:sz w:val="28"/>
          <w:szCs w:val="28"/>
        </w:rPr>
        <w:t>в  феврале  2022- 0 обращений</w:t>
      </w:r>
      <w:proofErr w:type="gramStart"/>
      <w:r w:rsidR="00343F39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343F39">
        <w:rPr>
          <w:rFonts w:ascii="Times New Roman" w:hAnsi="Times New Roman"/>
          <w:sz w:val="28"/>
          <w:szCs w:val="28"/>
        </w:rPr>
        <w:t xml:space="preserve">   в  марте  2021 – 0</w:t>
      </w:r>
      <w:r>
        <w:rPr>
          <w:rFonts w:ascii="Times New Roman" w:hAnsi="Times New Roman"/>
          <w:sz w:val="28"/>
          <w:szCs w:val="28"/>
        </w:rPr>
        <w:t>);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запросы – 0 (</w:t>
      </w:r>
      <w:r w:rsidR="00343F39">
        <w:rPr>
          <w:rFonts w:ascii="Times New Roman" w:hAnsi="Times New Roman"/>
          <w:sz w:val="28"/>
          <w:szCs w:val="28"/>
        </w:rPr>
        <w:t>в  феврале  2022- 0 обращений</w:t>
      </w:r>
      <w:proofErr w:type="gramStart"/>
      <w:r w:rsidR="00343F39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343F39">
        <w:rPr>
          <w:rFonts w:ascii="Times New Roman" w:hAnsi="Times New Roman"/>
          <w:sz w:val="28"/>
          <w:szCs w:val="28"/>
        </w:rPr>
        <w:t xml:space="preserve">   в  марте  2021 – 0</w:t>
      </w:r>
      <w:r>
        <w:rPr>
          <w:rFonts w:ascii="Times New Roman" w:hAnsi="Times New Roman"/>
          <w:sz w:val="28"/>
          <w:szCs w:val="28"/>
        </w:rPr>
        <w:t>).</w:t>
      </w:r>
      <w:bookmarkStart w:id="3" w:name="_MON_1530447940"/>
      <w:bookmarkEnd w:id="3"/>
    </w:p>
    <w:p w:rsidR="00C12C39" w:rsidRDefault="00C12C39" w:rsidP="00343F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поднимаемые гражданами на личных приемах, относятся к следующим тематическим блокам: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«Государство, общество, политика»: </w:t>
      </w:r>
    </w:p>
    <w:p w:rsidR="00343F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общественные организации - 0 обращений </w:t>
      </w:r>
      <w:r w:rsidR="00343F39">
        <w:rPr>
          <w:rFonts w:ascii="Times New Roman" w:hAnsi="Times New Roman"/>
          <w:sz w:val="28"/>
          <w:szCs w:val="28"/>
        </w:rPr>
        <w:t>(в  феврале  2022- 0 обращений</w:t>
      </w:r>
      <w:proofErr w:type="gramStart"/>
      <w:r w:rsidR="00343F39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343F39">
        <w:rPr>
          <w:rFonts w:ascii="Times New Roman" w:hAnsi="Times New Roman"/>
          <w:sz w:val="28"/>
          <w:szCs w:val="28"/>
        </w:rPr>
        <w:t xml:space="preserve">   в  марте  2021 – 0)</w:t>
      </w:r>
    </w:p>
    <w:p w:rsidR="00C12C39" w:rsidRDefault="00343F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C12C39">
        <w:rPr>
          <w:rFonts w:ascii="Times New Roman" w:hAnsi="Times New Roman"/>
          <w:b/>
          <w:sz w:val="28"/>
          <w:szCs w:val="28"/>
        </w:rPr>
        <w:t>«Социальная сфера»:</w:t>
      </w:r>
    </w:p>
    <w:p w:rsidR="00343F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социальное обеспечение – 0  обращений  </w:t>
      </w:r>
      <w:r w:rsidR="00343F39">
        <w:rPr>
          <w:rFonts w:ascii="Times New Roman" w:hAnsi="Times New Roman"/>
          <w:sz w:val="28"/>
          <w:szCs w:val="28"/>
        </w:rPr>
        <w:t>(в  феврале  2022- 0 обращений</w:t>
      </w:r>
      <w:proofErr w:type="gramStart"/>
      <w:r w:rsidR="00343F39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343F39">
        <w:rPr>
          <w:rFonts w:ascii="Times New Roman" w:hAnsi="Times New Roman"/>
          <w:sz w:val="28"/>
          <w:szCs w:val="28"/>
        </w:rPr>
        <w:t xml:space="preserve">   в  марте  2021 – 0)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«Экономика»:</w:t>
      </w:r>
    </w:p>
    <w:p w:rsidR="00343F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хозяйственная деятельность - </w:t>
      </w:r>
      <w:r w:rsidR="005272B2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5272B2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="00343F39">
        <w:rPr>
          <w:rFonts w:ascii="Times New Roman" w:hAnsi="Times New Roman"/>
          <w:sz w:val="28"/>
          <w:szCs w:val="28"/>
        </w:rPr>
        <w:t xml:space="preserve">в </w:t>
      </w:r>
      <w:proofErr w:type="gramStart"/>
      <w:r w:rsidR="00343F39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343F39">
        <w:rPr>
          <w:rFonts w:ascii="Times New Roman" w:hAnsi="Times New Roman"/>
          <w:sz w:val="28"/>
          <w:szCs w:val="28"/>
        </w:rPr>
        <w:t xml:space="preserve">феврале  2022- 0 обращений ;   </w:t>
      </w:r>
      <w:r w:rsidR="00343F39">
        <w:rPr>
          <w:rFonts w:ascii="Times New Roman" w:hAnsi="Times New Roman"/>
          <w:sz w:val="28"/>
          <w:szCs w:val="28"/>
        </w:rPr>
        <w:lastRenderedPageBreak/>
        <w:t>в  марте  2021 – 0)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«Оборона, безопасность, законность»:</w:t>
      </w:r>
    </w:p>
    <w:p w:rsidR="00343F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безопасность и охрана правопорядка - </w:t>
      </w:r>
      <w:r w:rsidR="005272B2">
        <w:rPr>
          <w:rFonts w:ascii="Times New Roman" w:hAnsi="Times New Roman"/>
          <w:sz w:val="28"/>
          <w:szCs w:val="28"/>
        </w:rPr>
        <w:t>0</w:t>
      </w:r>
      <w:r w:rsidR="002517CE">
        <w:rPr>
          <w:rFonts w:ascii="Times New Roman" w:hAnsi="Times New Roman"/>
          <w:sz w:val="28"/>
          <w:szCs w:val="28"/>
        </w:rPr>
        <w:t xml:space="preserve"> обращени</w:t>
      </w:r>
      <w:r w:rsidR="005272B2">
        <w:rPr>
          <w:rFonts w:ascii="Times New Roman" w:hAnsi="Times New Roman"/>
          <w:sz w:val="28"/>
          <w:szCs w:val="28"/>
        </w:rPr>
        <w:t>й</w:t>
      </w:r>
      <w:r>
        <w:rPr>
          <w:rFonts w:ascii="Times New Roman" w:hAnsi="Times New Roman"/>
          <w:sz w:val="28"/>
          <w:szCs w:val="28"/>
        </w:rPr>
        <w:t xml:space="preserve"> </w:t>
      </w:r>
      <w:r w:rsidR="00343F39">
        <w:rPr>
          <w:rFonts w:ascii="Times New Roman" w:hAnsi="Times New Roman"/>
          <w:sz w:val="28"/>
          <w:szCs w:val="28"/>
        </w:rPr>
        <w:t>(в  феврале  2022- 0 обращений</w:t>
      </w:r>
      <w:proofErr w:type="gramStart"/>
      <w:r w:rsidR="00343F39">
        <w:rPr>
          <w:rFonts w:ascii="Times New Roman" w:hAnsi="Times New Roman"/>
          <w:sz w:val="28"/>
          <w:szCs w:val="28"/>
        </w:rPr>
        <w:t xml:space="preserve"> ;</w:t>
      </w:r>
      <w:proofErr w:type="gramEnd"/>
      <w:r w:rsidR="00343F39">
        <w:rPr>
          <w:rFonts w:ascii="Times New Roman" w:hAnsi="Times New Roman"/>
          <w:sz w:val="28"/>
          <w:szCs w:val="28"/>
        </w:rPr>
        <w:t xml:space="preserve">   в  марте  2021 – 0</w:t>
      </w:r>
      <w:r w:rsidR="00343F39">
        <w:rPr>
          <w:rFonts w:ascii="Times New Roman" w:hAnsi="Times New Roman"/>
          <w:b/>
          <w:sz w:val="28"/>
          <w:szCs w:val="28"/>
        </w:rPr>
        <w:t xml:space="preserve"> );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</w:t>
      </w:r>
      <w:proofErr w:type="spellStart"/>
      <w:r>
        <w:rPr>
          <w:rFonts w:ascii="Times New Roman" w:hAnsi="Times New Roman"/>
          <w:b/>
          <w:sz w:val="28"/>
          <w:szCs w:val="28"/>
        </w:rPr>
        <w:t>Жилищно</w:t>
      </w:r>
      <w:proofErr w:type="spellEnd"/>
      <w:r>
        <w:rPr>
          <w:rFonts w:ascii="Times New Roman" w:hAnsi="Times New Roman"/>
          <w:b/>
          <w:sz w:val="28"/>
          <w:szCs w:val="28"/>
        </w:rPr>
        <w:t>–коммунальная сфера»:</w:t>
      </w:r>
    </w:p>
    <w:p w:rsidR="00C12C39" w:rsidRDefault="00343F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-0</w:t>
      </w:r>
      <w:r w:rsidR="00C12C39">
        <w:rPr>
          <w:rFonts w:ascii="Times New Roman" w:hAnsi="Times New Roman"/>
          <w:sz w:val="28"/>
          <w:szCs w:val="28"/>
        </w:rPr>
        <w:t xml:space="preserve"> обращени</w:t>
      </w:r>
      <w:r>
        <w:rPr>
          <w:rFonts w:ascii="Times New Roman" w:hAnsi="Times New Roman"/>
          <w:sz w:val="28"/>
          <w:szCs w:val="28"/>
        </w:rPr>
        <w:t>й</w:t>
      </w:r>
      <w:r w:rsidR="00C12C39">
        <w:rPr>
          <w:rFonts w:ascii="Times New Roman" w:hAnsi="Times New Roman"/>
          <w:sz w:val="28"/>
          <w:szCs w:val="28"/>
        </w:rPr>
        <w:t xml:space="preserve"> (</w:t>
      </w:r>
      <w:r>
        <w:rPr>
          <w:rFonts w:ascii="Times New Roman" w:hAnsi="Times New Roman"/>
          <w:sz w:val="28"/>
          <w:szCs w:val="28"/>
        </w:rPr>
        <w:t>в  феврале  2022- 1 обращение, содержание муниципального жилфонда;   в  марте  2021 – 1 обращение</w:t>
      </w:r>
      <w:r w:rsidR="008C5397">
        <w:rPr>
          <w:rFonts w:ascii="Times New Roman" w:hAnsi="Times New Roman"/>
          <w:sz w:val="28"/>
          <w:szCs w:val="28"/>
        </w:rPr>
        <w:t xml:space="preserve">, предоставление </w:t>
      </w:r>
      <w:proofErr w:type="spellStart"/>
      <w:r w:rsidR="008C5397">
        <w:rPr>
          <w:rFonts w:ascii="Times New Roman" w:hAnsi="Times New Roman"/>
          <w:sz w:val="28"/>
          <w:szCs w:val="28"/>
        </w:rPr>
        <w:t>мун</w:t>
      </w:r>
      <w:proofErr w:type="spellEnd"/>
      <w:r w:rsidR="008C5397">
        <w:rPr>
          <w:rFonts w:ascii="Times New Roman" w:hAnsi="Times New Roman"/>
          <w:sz w:val="28"/>
          <w:szCs w:val="28"/>
        </w:rPr>
        <w:t>. жилья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="00C12C39">
        <w:rPr>
          <w:rFonts w:ascii="Times New Roman" w:hAnsi="Times New Roman"/>
          <w:sz w:val="28"/>
          <w:szCs w:val="28"/>
        </w:rPr>
        <w:t>)</w:t>
      </w:r>
      <w:proofErr w:type="gramEnd"/>
      <w:r w:rsidR="00C12C39">
        <w:rPr>
          <w:rFonts w:ascii="Times New Roman" w:hAnsi="Times New Roman"/>
          <w:sz w:val="28"/>
          <w:szCs w:val="28"/>
        </w:rPr>
        <w:t>;</w:t>
      </w:r>
    </w:p>
    <w:p w:rsidR="00C12C39" w:rsidRDefault="00C12C39" w:rsidP="00343F39">
      <w:pPr>
        <w:ind w:firstLine="708"/>
        <w:rPr>
          <w:rFonts w:ascii="Calibri" w:hAnsi="Calibri"/>
          <w:b/>
        </w:rPr>
      </w:pPr>
      <w:r>
        <w:rPr>
          <w:rFonts w:ascii="Times New Roman" w:hAnsi="Times New Roman"/>
          <w:sz w:val="28"/>
          <w:szCs w:val="28"/>
        </w:rPr>
        <w:t>По результатам рассмотрения устных обращений: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поддержано </w:t>
      </w:r>
      <w:r>
        <w:rPr>
          <w:rFonts w:ascii="Times New Roman" w:hAnsi="Times New Roman"/>
          <w:sz w:val="28"/>
          <w:szCs w:val="28"/>
        </w:rPr>
        <w:t xml:space="preserve">(предложение признано целесообразным, заявление или жалоба – обоснованными и подлежащими удовлетворению) – 0 обращений </w:t>
      </w:r>
      <w:r w:rsidR="008C5397">
        <w:rPr>
          <w:rFonts w:ascii="Times New Roman" w:hAnsi="Times New Roman"/>
          <w:sz w:val="28"/>
          <w:szCs w:val="28"/>
        </w:rPr>
        <w:t>(</w:t>
      </w:r>
      <w:r w:rsidR="00301792">
        <w:rPr>
          <w:rFonts w:ascii="Times New Roman" w:hAnsi="Times New Roman"/>
          <w:sz w:val="28"/>
          <w:szCs w:val="28"/>
        </w:rPr>
        <w:t>в  феврале  2022- 1 обращение, содержание муниципального жилфонда;   в  марте  2021 – 1 обращение</w:t>
      </w:r>
      <w:proofErr w:type="gramStart"/>
      <w:r w:rsidR="00301792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>);</w:t>
      </w:r>
      <w:proofErr w:type="gramEnd"/>
    </w:p>
    <w:tbl>
      <w:tblPr>
        <w:tblW w:w="9478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438"/>
        <w:gridCol w:w="1291"/>
        <w:gridCol w:w="660"/>
        <w:gridCol w:w="631"/>
        <w:gridCol w:w="1447"/>
        <w:gridCol w:w="771"/>
        <w:gridCol w:w="80"/>
        <w:gridCol w:w="80"/>
        <w:gridCol w:w="80"/>
      </w:tblGrid>
      <w:tr w:rsidR="00301792" w:rsidTr="00301792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9478" w:type="dxa"/>
            <w:gridSpan w:val="9"/>
            <w:tcBorders>
              <w:top w:val="nil"/>
              <w:left w:val="nil"/>
              <w:bottom w:val="nil"/>
              <w:right w:val="nil"/>
            </w:tcBorders>
          </w:tcPr>
          <w:p w:rsidR="00301792" w:rsidRDefault="00C12C39" w:rsidP="00301792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proofErr w:type="gramStart"/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- даны разъяснения – </w:t>
            </w:r>
            <w:r w:rsidR="005272B2">
              <w:rPr>
                <w:rFonts w:ascii="Times New Roman" w:hAnsi="Times New Roman"/>
                <w:b/>
                <w:sz w:val="28"/>
                <w:szCs w:val="28"/>
              </w:rPr>
              <w:t>0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обращени</w:t>
            </w:r>
            <w:r w:rsidR="005272B2"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</w:t>
            </w:r>
            <w:r w:rsidR="00301792">
              <w:rPr>
                <w:rFonts w:ascii="Times New Roman" w:hAnsi="Times New Roman"/>
                <w:sz w:val="28"/>
                <w:szCs w:val="28"/>
              </w:rPr>
              <w:t>в  феврале  2022- 1 обращение, содержание муниципального жилфонда;   в  марте  2021 – 1 обращение,</w:t>
            </w:r>
            <w:proofErr w:type="gramEnd"/>
          </w:p>
        </w:tc>
      </w:tr>
      <w:tr w:rsidR="00301792" w:rsidTr="00301792">
        <w:tblPrEx>
          <w:tblCellMar>
            <w:top w:w="0" w:type="dxa"/>
            <w:bottom w:w="0" w:type="dxa"/>
          </w:tblCellMar>
        </w:tblPrEx>
        <w:trPr>
          <w:trHeight w:val="221"/>
        </w:trPr>
        <w:tc>
          <w:tcPr>
            <w:tcW w:w="4438" w:type="dxa"/>
            <w:tcBorders>
              <w:top w:val="nil"/>
              <w:left w:val="nil"/>
              <w:bottom w:val="nil"/>
              <w:right w:val="nil"/>
            </w:tcBorders>
          </w:tcPr>
          <w:p w:rsidR="00301792" w:rsidRDefault="003017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</w:tcPr>
          <w:p w:rsidR="00301792" w:rsidRDefault="003017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</w:tcPr>
          <w:p w:rsidR="00301792" w:rsidRDefault="003017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301792" w:rsidRDefault="003017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nil"/>
              <w:right w:val="nil"/>
            </w:tcBorders>
          </w:tcPr>
          <w:p w:rsidR="00301792" w:rsidRDefault="003017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71" w:type="dxa"/>
            <w:tcBorders>
              <w:top w:val="nil"/>
              <w:left w:val="nil"/>
              <w:bottom w:val="nil"/>
              <w:right w:val="nil"/>
            </w:tcBorders>
          </w:tcPr>
          <w:p w:rsidR="00301792" w:rsidRDefault="003017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301792" w:rsidRDefault="003017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301792" w:rsidRDefault="003017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301792" w:rsidRDefault="0030179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- взято на контроль – </w:t>
      </w:r>
      <w:r>
        <w:rPr>
          <w:rFonts w:ascii="Times New Roman" w:hAnsi="Times New Roman"/>
          <w:sz w:val="28"/>
          <w:szCs w:val="28"/>
        </w:rPr>
        <w:t>0 обращений (</w:t>
      </w:r>
      <w:r w:rsidR="00301792">
        <w:rPr>
          <w:rFonts w:ascii="Times New Roman" w:hAnsi="Times New Roman"/>
          <w:sz w:val="28"/>
          <w:szCs w:val="28"/>
        </w:rPr>
        <w:t>в  феврале  2022- 0 обращений, содержание муниципального жилфонда;   в  марте  2021 – 0 обращений).</w:t>
      </w: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2C39" w:rsidRDefault="00C12C39" w:rsidP="00C12C39">
      <w:pPr>
        <w:rPr>
          <w:rFonts w:ascii="Calibri" w:hAnsi="Calibri"/>
        </w:rPr>
      </w:pPr>
    </w:p>
    <w:p w:rsidR="00C12C39" w:rsidRDefault="00C12C39" w:rsidP="00C12C39"/>
    <w:p w:rsidR="00C12C39" w:rsidRDefault="00C12C39" w:rsidP="00C12C39"/>
    <w:p w:rsidR="00C12C39" w:rsidRDefault="00C12C39" w:rsidP="00C12C39"/>
    <w:p w:rsidR="00C12C39" w:rsidRDefault="00C12C39" w:rsidP="00C12C39"/>
    <w:p w:rsidR="00C12C39" w:rsidRDefault="00C12C39" w:rsidP="00C12C39"/>
    <w:p w:rsidR="00C12C39" w:rsidRDefault="00C12C39" w:rsidP="00C12C39"/>
    <w:p w:rsidR="00C12C39" w:rsidRDefault="00C12C39" w:rsidP="00C12C39"/>
    <w:p w:rsidR="00C12C39" w:rsidRDefault="00C12C39" w:rsidP="00C12C39"/>
    <w:p w:rsidR="00C12C39" w:rsidRDefault="00C12C39" w:rsidP="00C12C39"/>
    <w:p w:rsidR="00C12C39" w:rsidRDefault="00C12C39" w:rsidP="00C12C39"/>
    <w:p w:rsidR="00C12C39" w:rsidRDefault="00C12C39" w:rsidP="00C12C39">
      <w:pPr>
        <w:rPr>
          <w:rFonts w:ascii="Times New Roman" w:hAnsi="Times New Roman"/>
          <w:b/>
          <w:color w:val="000000"/>
          <w:sz w:val="28"/>
          <w:szCs w:val="28"/>
        </w:rPr>
      </w:pPr>
    </w:p>
    <w:p w:rsidR="00C12C39" w:rsidRDefault="00C12C39" w:rsidP="00C12C39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C12C39" w:rsidRDefault="00C12C39" w:rsidP="00C12C39">
      <w:pPr>
        <w:rPr>
          <w:rFonts w:ascii="Calibri" w:hAnsi="Calibri"/>
        </w:rPr>
      </w:pPr>
    </w:p>
    <w:p w:rsidR="005B3A72" w:rsidRDefault="005B3A72"/>
    <w:sectPr w:rsidR="005B3A72" w:rsidSect="00B867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D64DF3"/>
    <w:multiLevelType w:val="hybridMultilevel"/>
    <w:tmpl w:val="592E9A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67928FA"/>
    <w:multiLevelType w:val="hybridMultilevel"/>
    <w:tmpl w:val="E494A6F0"/>
    <w:lvl w:ilvl="0" w:tplc="E0BE6F5C">
      <w:start w:val="2"/>
      <w:numFmt w:val="decimal"/>
      <w:lvlText w:val="%1."/>
      <w:lvlJc w:val="left"/>
      <w:pPr>
        <w:ind w:left="347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9822B65"/>
    <w:multiLevelType w:val="hybridMultilevel"/>
    <w:tmpl w:val="DF7C2FA4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12C39"/>
    <w:rsid w:val="000946C0"/>
    <w:rsid w:val="000D05E5"/>
    <w:rsid w:val="000E002D"/>
    <w:rsid w:val="002517CE"/>
    <w:rsid w:val="002E0C5D"/>
    <w:rsid w:val="002F7154"/>
    <w:rsid w:val="00301792"/>
    <w:rsid w:val="003025D4"/>
    <w:rsid w:val="00343F39"/>
    <w:rsid w:val="003604A1"/>
    <w:rsid w:val="00384303"/>
    <w:rsid w:val="00477594"/>
    <w:rsid w:val="005272B2"/>
    <w:rsid w:val="005B3A72"/>
    <w:rsid w:val="005F6E76"/>
    <w:rsid w:val="006B6852"/>
    <w:rsid w:val="007E6A79"/>
    <w:rsid w:val="008C5397"/>
    <w:rsid w:val="008F095F"/>
    <w:rsid w:val="00901ADE"/>
    <w:rsid w:val="0096249D"/>
    <w:rsid w:val="00971496"/>
    <w:rsid w:val="009C57AD"/>
    <w:rsid w:val="00AE7A44"/>
    <w:rsid w:val="00B65A4B"/>
    <w:rsid w:val="00B867B0"/>
    <w:rsid w:val="00C12C39"/>
    <w:rsid w:val="00C13917"/>
    <w:rsid w:val="00C466CF"/>
    <w:rsid w:val="00D87399"/>
    <w:rsid w:val="00D957A7"/>
    <w:rsid w:val="00DC335E"/>
    <w:rsid w:val="00DD4D36"/>
    <w:rsid w:val="00F4715B"/>
    <w:rsid w:val="00F719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7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14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149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68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12" Type="http://schemas.openxmlformats.org/officeDocument/2006/relationships/diagramColors" Target="diagrams/colors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diagramLayout" Target="diagrams/layout1.xml"/><Relationship Id="rId11" Type="http://schemas.openxmlformats.org/officeDocument/2006/relationships/diagramQuickStyle" Target="diagrams/quickStyle2.xml"/><Relationship Id="rId5" Type="http://schemas.openxmlformats.org/officeDocument/2006/relationships/diagramData" Target="diagrams/data1.xml"/><Relationship Id="rId10" Type="http://schemas.openxmlformats.org/officeDocument/2006/relationships/diagramLayout" Target="diagrams/layout2.xml"/><Relationship Id="rId4" Type="http://schemas.openxmlformats.org/officeDocument/2006/relationships/webSettings" Target="webSettings.xml"/><Relationship Id="rId9" Type="http://schemas.openxmlformats.org/officeDocument/2006/relationships/diagramData" Target="diagrams/data2.xml"/><Relationship Id="rId14" Type="http://schemas.openxmlformats.org/officeDocument/2006/relationships/theme" Target="theme/theme1.xml"/></Relationships>
</file>

<file path=word/diagrams/_rels/data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_rels/data2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март2022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 custT="1"/>
      <dgm:spPr/>
      <dgm:t>
        <a:bodyPr/>
        <a:lstStyle/>
        <a:p>
          <a:pPr algn="ctr"/>
          <a:r>
            <a:rPr lang="ru-RU" sz="1400">
              <a:latin typeface="Times New Roman" pitchFamily="18" charset="0"/>
              <a:cs typeface="Times New Roman" pitchFamily="18" charset="0"/>
            </a:rPr>
            <a:t>1 обращение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6C83739D-637F-4309-975B-57E16A12E87D}">
      <dgm:prSet phldrT="[Текст]" custT="1"/>
      <dgm:spPr/>
      <dgm:t>
        <a:bodyPr/>
        <a:lstStyle/>
        <a:p>
          <a:pPr algn="ctr"/>
          <a:r>
            <a:rPr lang="ru-RU" sz="1400">
              <a:latin typeface="Times New Roman" pitchFamily="18" charset="0"/>
              <a:cs typeface="Times New Roman" pitchFamily="18" charset="0"/>
            </a:rPr>
            <a:t>(ПГ)</a:t>
          </a:r>
        </a:p>
      </dgm:t>
    </dgm:pt>
    <dgm:pt modelId="{2B877700-30B7-479D-82AE-2B1B3AFE7F60}" type="parTrans" cxnId="{B3F2D4E1-347B-4541-AC22-3608F8552ECB}">
      <dgm:prSet/>
      <dgm:spPr/>
      <dgm:t>
        <a:bodyPr/>
        <a:lstStyle/>
        <a:p>
          <a:endParaRPr lang="ru-RU"/>
        </a:p>
      </dgm:t>
    </dgm:pt>
    <dgm:pt modelId="{458F8D2F-DF65-4A77-90AF-E3D5F282FA09}" type="sibTrans" cxnId="{B3F2D4E1-347B-4541-AC22-3608F8552ECB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февраль</a:t>
          </a:r>
        </a:p>
        <a:p>
          <a:r>
            <a:rPr lang="ru-RU"/>
            <a:t>2022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 custT="1"/>
      <dgm:spPr/>
      <dgm:t>
        <a:bodyPr/>
        <a:lstStyle/>
        <a:p>
          <a:pPr algn="ctr"/>
          <a:r>
            <a:rPr lang="ru-RU" sz="1400">
              <a:latin typeface="Times New Roman" pitchFamily="18" charset="0"/>
              <a:cs typeface="Times New Roman" pitchFamily="18" charset="0"/>
            </a:rPr>
            <a:t>1 обращение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март 2021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 custT="1"/>
      <dgm:spPr/>
      <dgm:t>
        <a:bodyPr/>
        <a:lstStyle/>
        <a:p>
          <a:pPr algn="ctr"/>
          <a:r>
            <a:rPr lang="ru-RU" sz="1400">
              <a:latin typeface="Times New Roman" pitchFamily="18" charset="0"/>
              <a:cs typeface="Times New Roman" pitchFamily="18" charset="0"/>
            </a:rPr>
            <a:t> 2 обращения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06A8E480-AD06-4AA5-B059-CE1FE4CCA9B7}">
      <dgm:prSet phldrT="[Текст]" custT="1"/>
      <dgm:spPr/>
      <dgm:t>
        <a:bodyPr/>
        <a:lstStyle/>
        <a:p>
          <a:pPr algn="ctr"/>
          <a:r>
            <a:rPr lang="ru-RU" sz="1400">
              <a:latin typeface="Times New Roman" pitchFamily="18" charset="0"/>
              <a:cs typeface="Times New Roman" pitchFamily="18" charset="0"/>
            </a:rPr>
            <a:t> (1 ПГ)</a:t>
          </a:r>
        </a:p>
      </dgm:t>
    </dgm:pt>
    <dgm:pt modelId="{F4097F57-8C8B-4514-9926-A52494CE4AF6}" type="parTrans" cxnId="{AACFC99D-739A-4C8B-B254-06EEC85C3699}">
      <dgm:prSet/>
      <dgm:spPr/>
      <dgm:t>
        <a:bodyPr/>
        <a:lstStyle/>
        <a:p>
          <a:endParaRPr lang="ru-RU"/>
        </a:p>
      </dgm:t>
    </dgm:pt>
    <dgm:pt modelId="{79C24137-F74F-4C2A-8024-D3E97A556291}" type="sibTrans" cxnId="{AACFC99D-739A-4C8B-B254-06EEC85C3699}">
      <dgm:prSet/>
      <dgm:spPr/>
      <dgm:t>
        <a:bodyPr/>
        <a:lstStyle/>
        <a:p>
          <a:endParaRPr lang="ru-RU"/>
        </a:p>
      </dgm:t>
    </dgm:pt>
    <dgm:pt modelId="{3C5603A0-8DC6-443D-AB95-2EC3D305C166}">
      <dgm:prSet phldrT="[Текст]" custT="1"/>
      <dgm:spPr/>
      <dgm:t>
        <a:bodyPr/>
        <a:lstStyle/>
        <a:p>
          <a:pPr algn="ctr"/>
          <a:r>
            <a:rPr lang="ru-RU" sz="1400">
              <a:latin typeface="Times New Roman" pitchFamily="18" charset="0"/>
              <a:cs typeface="Times New Roman" pitchFamily="18" charset="0"/>
            </a:rPr>
            <a:t>(ЛП)</a:t>
          </a:r>
        </a:p>
      </dgm:t>
    </dgm:pt>
    <dgm:pt modelId="{AF9B2C90-0604-41C0-8C93-F46164AD1C2B}" type="parTrans" cxnId="{A0944DB3-3F5F-4349-9CC8-C215CEE8541A}">
      <dgm:prSet/>
      <dgm:spPr/>
      <dgm:t>
        <a:bodyPr/>
        <a:lstStyle/>
        <a:p>
          <a:endParaRPr lang="ru-RU"/>
        </a:p>
      </dgm:t>
    </dgm:pt>
    <dgm:pt modelId="{8DFB8679-76B5-4041-A2A4-244C892EB453}" type="sibTrans" cxnId="{A0944DB3-3F5F-4349-9CC8-C215CEE8541A}">
      <dgm:prSet/>
      <dgm:spPr/>
      <dgm:t>
        <a:bodyPr/>
        <a:lstStyle/>
        <a:p>
          <a:endParaRPr lang="ru-RU"/>
        </a:p>
      </dgm:t>
    </dgm:pt>
    <dgm:pt modelId="{9AD5089D-F009-43BB-AEBC-2DF5E5D64B65}">
      <dgm:prSet phldrT="[Текст]" custT="1"/>
      <dgm:spPr/>
      <dgm:t>
        <a:bodyPr/>
        <a:lstStyle/>
        <a:p>
          <a:pPr algn="ctr"/>
          <a:r>
            <a:rPr lang="ru-RU" sz="1400">
              <a:latin typeface="Times New Roman" pitchFamily="18" charset="0"/>
              <a:cs typeface="Times New Roman" pitchFamily="18" charset="0"/>
            </a:rPr>
            <a:t>(1 ЛП)</a:t>
          </a:r>
        </a:p>
      </dgm:t>
    </dgm:pt>
    <dgm:pt modelId="{CED88174-877F-4112-A156-51C88517136F}" type="parTrans" cxnId="{B8147D7B-AAB5-4073-8FD9-254F583E9A9A}">
      <dgm:prSet/>
      <dgm:spPr/>
      <dgm:t>
        <a:bodyPr/>
        <a:lstStyle/>
        <a:p>
          <a:endParaRPr lang="ru-RU"/>
        </a:p>
      </dgm:t>
    </dgm:pt>
    <dgm:pt modelId="{9BE228FE-E03A-43EA-87A2-7B772F92B766}" type="sibTrans" cxnId="{B8147D7B-AAB5-4073-8FD9-254F583E9A9A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  <dgm:t>
        <a:bodyPr/>
        <a:lstStyle/>
        <a:p>
          <a:endParaRPr lang="ru-RU"/>
        </a:p>
      </dgm:t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EC2A878-D87E-4182-8B08-CB3C704B1B6B}" type="pres">
      <dgm:prSet presAssocID="{B3A7BDF9-5364-4C48-BC90-199A954B3599}" presName="Name25" presStyleLbl="parChTrans1D1" presStyleIdx="1" presStyleCnt="3"/>
      <dgm:spPr/>
      <dgm:t>
        <a:bodyPr/>
        <a:lstStyle/>
        <a:p>
          <a:endParaRPr lang="ru-RU"/>
        </a:p>
      </dgm:t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FF34E1D-3F5C-469D-9F1F-D6EA3BFE3612}" type="pres">
      <dgm:prSet presAssocID="{7CABBC75-9768-4DAC-A885-6E44A873D0CD}" presName="Name25" presStyleLbl="parChTrans1D1" presStyleIdx="2" presStyleCnt="3"/>
      <dgm:spPr/>
      <dgm:t>
        <a:bodyPr/>
        <a:lstStyle/>
        <a:p>
          <a:endParaRPr lang="ru-RU"/>
        </a:p>
      </dgm:t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108141" custLinFactNeighborX="2065" custLinFactNeighborY="-3097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8E7641A1-DCB4-43B5-9D8B-B3390C22786D}" type="presOf" srcId="{3C5603A0-8DC6-443D-AB95-2EC3D305C166}" destId="{C1F5DE46-BD5D-40B4-B2D5-A2D8BF91203F}" srcOrd="0" destOrd="1" presId="urn:microsoft.com/office/officeart/2005/8/layout/radial2"/>
    <dgm:cxn modelId="{D29EC2B4-5AB7-40A7-A9E7-12F1D8DC4D37}" type="presOf" srcId="{6C83739D-637F-4309-975B-57E16A12E87D}" destId="{DD44F696-C4A1-41EF-A1E3-A61BB28E8E18}" srcOrd="0" destOrd="1" presId="urn:microsoft.com/office/officeart/2005/8/layout/radial2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B8147D7B-AAB5-4073-8FD9-254F583E9A9A}" srcId="{95BAE3F3-48DE-457F-8328-775E5F553BB3}" destId="{9AD5089D-F009-43BB-AEBC-2DF5E5D64B65}" srcOrd="2" destOrd="0" parTransId="{CED88174-877F-4112-A156-51C88517136F}" sibTransId="{9BE228FE-E03A-43EA-87A2-7B772F92B766}"/>
    <dgm:cxn modelId="{AACFC99D-739A-4C8B-B254-06EEC85C3699}" srcId="{95BAE3F3-48DE-457F-8328-775E5F553BB3}" destId="{06A8E480-AD06-4AA5-B059-CE1FE4CCA9B7}" srcOrd="1" destOrd="0" parTransId="{F4097F57-8C8B-4514-9926-A52494CE4AF6}" sibTransId="{79C24137-F74F-4C2A-8024-D3E97A556291}"/>
    <dgm:cxn modelId="{B6A27AD5-5A10-465C-958A-38DA9DAA50EB}" type="presOf" srcId="{4BF2129E-CC80-4B8E-A0BF-148EB9C245BA}" destId="{3459E38C-E31D-4AA0-9EC2-31A7F58D5FAD}" srcOrd="0" destOrd="0" presId="urn:microsoft.com/office/officeart/2005/8/layout/radial2"/>
    <dgm:cxn modelId="{9867E5C5-F5DF-4F20-8AE5-DAAF4D23AE33}" type="presOf" srcId="{829FE57D-4992-4B91-B2B0-4137F8B6FF52}" destId="{C1F5DE46-BD5D-40B4-B2D5-A2D8BF91203F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9D7A5C00-CDB8-4BE3-BE00-3EFB91F4B3D4}" type="presOf" srcId="{9AD5089D-F009-43BB-AEBC-2DF5E5D64B65}" destId="{E7E636EF-D61E-43F2-B714-8DFE3E2A84CB}" srcOrd="0" destOrd="2" presId="urn:microsoft.com/office/officeart/2005/8/layout/radial2"/>
    <dgm:cxn modelId="{B3F2D4E1-347B-4541-AC22-3608F8552ECB}" srcId="{599313CA-BF47-4631-B462-3329C5991C98}" destId="{6C83739D-637F-4309-975B-57E16A12E87D}" srcOrd="1" destOrd="0" parTransId="{2B877700-30B7-479D-82AE-2B1B3AFE7F60}" sibTransId="{458F8D2F-DF65-4A77-90AF-E3D5F282FA09}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5ED1E8B0-9D56-4FF6-B316-F180CF07F571}" type="presOf" srcId="{599313CA-BF47-4631-B462-3329C5991C98}" destId="{28E1AA45-925D-48BE-92FB-C55CF79A6989}" srcOrd="0" destOrd="0" presId="urn:microsoft.com/office/officeart/2005/8/layout/radial2"/>
    <dgm:cxn modelId="{AA2CE338-9D1B-4687-8950-72D773E36694}" type="presOf" srcId="{06A8E480-AD06-4AA5-B059-CE1FE4CCA9B7}" destId="{E7E636EF-D61E-43F2-B714-8DFE3E2A84CB}" srcOrd="0" destOrd="1" presId="urn:microsoft.com/office/officeart/2005/8/layout/radial2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C31AC6EA-7FAF-4561-8084-C6FA13BB85D9}" type="presOf" srcId="{0867BF2A-F0D0-4783-8F93-2C7F4D4852DF}" destId="{E7E636EF-D61E-43F2-B714-8DFE3E2A84CB}" srcOrd="0" destOrd="0" presId="urn:microsoft.com/office/officeart/2005/8/layout/radial2"/>
    <dgm:cxn modelId="{DEAB049D-9465-4500-BA3F-B532F4DB5AD8}" type="presOf" srcId="{95BAE3F3-48DE-457F-8328-775E5F553BB3}" destId="{E80984BE-1CED-470B-9A26-0C1B3C9562D1}" srcOrd="0" destOrd="0" presId="urn:microsoft.com/office/officeart/2005/8/layout/radial2"/>
    <dgm:cxn modelId="{A0944DB3-3F5F-4349-9CC8-C215CEE8541A}" srcId="{54F1E6F3-6B68-4CB1-88B3-887076703066}" destId="{3C5603A0-8DC6-443D-AB95-2EC3D305C166}" srcOrd="1" destOrd="0" parTransId="{AF9B2C90-0604-41C0-8C93-F46164AD1C2B}" sibTransId="{8DFB8679-76B5-4041-A2A4-244C892EB453}"/>
    <dgm:cxn modelId="{EC3756B4-67A1-4BAC-916B-D90BBE159EF4}" type="presOf" srcId="{36088591-9D64-4323-9B23-27F25D318EEB}" destId="{DD44F696-C4A1-41EF-A1E3-A61BB28E8E18}" srcOrd="0" destOrd="0" presId="urn:microsoft.com/office/officeart/2005/8/layout/radial2"/>
    <dgm:cxn modelId="{AA78E8F7-4D7F-4E78-AB4E-BFDF38ABD06B}" type="presOf" srcId="{54F1E6F3-6B68-4CB1-88B3-887076703066}" destId="{BC77CF9B-75EF-46AA-85F3-E3B2F9D95BDA}" srcOrd="0" destOrd="0" presId="urn:microsoft.com/office/officeart/2005/8/layout/radial2"/>
    <dgm:cxn modelId="{CA3001B9-1CB1-4FCB-A6B8-03C470E7DE72}" type="presOf" srcId="{3EE11E15-E876-4059-BD36-0D22F4D9321C}" destId="{476589E8-8ACA-4BA0-922E-EC06C9FAF009}" srcOrd="0" destOrd="0" presId="urn:microsoft.com/office/officeart/2005/8/layout/radial2"/>
    <dgm:cxn modelId="{5B809237-3F38-4ECA-B459-3365ACBD021D}" type="presOf" srcId="{7CABBC75-9768-4DAC-A885-6E44A873D0CD}" destId="{7FF34E1D-3F5C-469D-9F1F-D6EA3BFE3612}" srcOrd="0" destOrd="0" presId="urn:microsoft.com/office/officeart/2005/8/layout/radial2"/>
    <dgm:cxn modelId="{EE276CDB-0A5A-4934-A3F7-D6B8F7A85039}" type="presOf" srcId="{B3A7BDF9-5364-4C48-BC90-199A954B3599}" destId="{6EC2A878-D87E-4182-8B08-CB3C704B1B6B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4D035084-5D7B-4E09-8674-F9A9F1D00AEA}" type="presParOf" srcId="{476589E8-8ACA-4BA0-922E-EC06C9FAF009}" destId="{6BF8BA12-AACC-4CC1-80B5-750EE2AED046}" srcOrd="0" destOrd="0" presId="urn:microsoft.com/office/officeart/2005/8/layout/radial2"/>
    <dgm:cxn modelId="{4464FC64-287B-4B6B-8161-F3060A71B547}" type="presParOf" srcId="{6BF8BA12-AACC-4CC1-80B5-750EE2AED046}" destId="{307FAD0E-DFE2-4CBF-9D53-663D30017121}" srcOrd="0" destOrd="0" presId="urn:microsoft.com/office/officeart/2005/8/layout/radial2"/>
    <dgm:cxn modelId="{C0162F51-D5AE-4747-8D6C-70A5F0EDE87A}" type="presParOf" srcId="{307FAD0E-DFE2-4CBF-9D53-663D30017121}" destId="{DE8D755F-5E1F-44CE-A42A-0C0426DD3684}" srcOrd="0" destOrd="0" presId="urn:microsoft.com/office/officeart/2005/8/layout/radial2"/>
    <dgm:cxn modelId="{858CCB87-A946-48E8-812B-1A547F1F9A3D}" type="presParOf" srcId="{307FAD0E-DFE2-4CBF-9D53-663D30017121}" destId="{F791AB9B-3579-4A12-9CF3-F942122C97A2}" srcOrd="1" destOrd="0" presId="urn:microsoft.com/office/officeart/2005/8/layout/radial2"/>
    <dgm:cxn modelId="{321A30E4-DD9D-4FC2-8A86-9CB7BB9FEFBE}" type="presParOf" srcId="{6BF8BA12-AACC-4CC1-80B5-750EE2AED046}" destId="{3459E38C-E31D-4AA0-9EC2-31A7F58D5FAD}" srcOrd="1" destOrd="0" presId="urn:microsoft.com/office/officeart/2005/8/layout/radial2"/>
    <dgm:cxn modelId="{A372D7D5-1092-4350-B852-994BDBA8F455}" type="presParOf" srcId="{6BF8BA12-AACC-4CC1-80B5-750EE2AED046}" destId="{202B0994-B608-449A-A16E-2E6A9B73873A}" srcOrd="2" destOrd="0" presId="urn:microsoft.com/office/officeart/2005/8/layout/radial2"/>
    <dgm:cxn modelId="{0DC89A84-7675-4309-A081-395E712CF622}" type="presParOf" srcId="{202B0994-B608-449A-A16E-2E6A9B73873A}" destId="{28E1AA45-925D-48BE-92FB-C55CF79A6989}" srcOrd="0" destOrd="0" presId="urn:microsoft.com/office/officeart/2005/8/layout/radial2"/>
    <dgm:cxn modelId="{0E773C4E-13BF-4098-9491-40B5ADD26914}" type="presParOf" srcId="{202B0994-B608-449A-A16E-2E6A9B73873A}" destId="{DD44F696-C4A1-41EF-A1E3-A61BB28E8E18}" srcOrd="1" destOrd="0" presId="urn:microsoft.com/office/officeart/2005/8/layout/radial2"/>
    <dgm:cxn modelId="{FDB2F63F-2CE8-42D1-ABB3-D4070DCA2761}" type="presParOf" srcId="{6BF8BA12-AACC-4CC1-80B5-750EE2AED046}" destId="{6EC2A878-D87E-4182-8B08-CB3C704B1B6B}" srcOrd="3" destOrd="0" presId="urn:microsoft.com/office/officeart/2005/8/layout/radial2"/>
    <dgm:cxn modelId="{56A3BE8C-5312-4DA8-9455-0C6A2FCB55E5}" type="presParOf" srcId="{6BF8BA12-AACC-4CC1-80B5-750EE2AED046}" destId="{B766CF46-8B79-42B4-8BA1-C6BDDFCD80B4}" srcOrd="4" destOrd="0" presId="urn:microsoft.com/office/officeart/2005/8/layout/radial2"/>
    <dgm:cxn modelId="{C2C6E9EB-69CE-4AE2-A2D8-494B01FAA40C}" type="presParOf" srcId="{B766CF46-8B79-42B4-8BA1-C6BDDFCD80B4}" destId="{BC77CF9B-75EF-46AA-85F3-E3B2F9D95BDA}" srcOrd="0" destOrd="0" presId="urn:microsoft.com/office/officeart/2005/8/layout/radial2"/>
    <dgm:cxn modelId="{E309C7E5-7FD8-4327-B870-42CA02E11949}" type="presParOf" srcId="{B766CF46-8B79-42B4-8BA1-C6BDDFCD80B4}" destId="{C1F5DE46-BD5D-40B4-B2D5-A2D8BF91203F}" srcOrd="1" destOrd="0" presId="urn:microsoft.com/office/officeart/2005/8/layout/radial2"/>
    <dgm:cxn modelId="{F11492F9-FCE4-446B-87C1-41A7FC10B131}" type="presParOf" srcId="{6BF8BA12-AACC-4CC1-80B5-750EE2AED046}" destId="{7FF34E1D-3F5C-469D-9F1F-D6EA3BFE3612}" srcOrd="5" destOrd="0" presId="urn:microsoft.com/office/officeart/2005/8/layout/radial2"/>
    <dgm:cxn modelId="{E1EE834D-2EDD-405E-B903-5603960FC4CC}" type="presParOf" srcId="{6BF8BA12-AACC-4CC1-80B5-750EE2AED046}" destId="{9508C784-34E0-40C4-97C9-CCDAC24ACBE3}" srcOrd="6" destOrd="0" presId="urn:microsoft.com/office/officeart/2005/8/layout/radial2"/>
    <dgm:cxn modelId="{A35B954D-988D-4DB0-B9F8-744A68044FAA}" type="presParOf" srcId="{9508C784-34E0-40C4-97C9-CCDAC24ACBE3}" destId="{E80984BE-1CED-470B-9A26-0C1B3C9562D1}" srcOrd="0" destOrd="0" presId="urn:microsoft.com/office/officeart/2005/8/layout/radial2"/>
    <dgm:cxn modelId="{E7711824-237D-48BF-98FD-0B282A81E2C7}" type="presParOf" srcId="{9508C784-34E0-40C4-97C9-CCDAC24ACBE3}" destId="{E7E636EF-D61E-43F2-B714-8DFE3E2A84CB}" srcOrd="1" destOrd="0" presId="urn:microsoft.com/office/officeart/2005/8/layout/radial2"/>
  </dgm:cxnLst>
  <dgm:bg/>
  <dgm:whole/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EE11E15-E876-4059-BD36-0D22F4D9321C}" type="doc">
      <dgm:prSet loTypeId="urn:microsoft.com/office/officeart/2005/8/layout/radial2" loCatId="relationship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599313CA-BF47-4631-B462-3329C5991C98}">
      <dgm:prSet phldrT="[Текст]"/>
      <dgm:spPr/>
      <dgm:t>
        <a:bodyPr/>
        <a:lstStyle/>
        <a:p>
          <a:r>
            <a:rPr lang="ru-RU"/>
            <a:t>март</a:t>
          </a:r>
        </a:p>
        <a:p>
          <a:r>
            <a:rPr lang="ru-RU"/>
            <a:t>2022</a:t>
          </a:r>
        </a:p>
      </dgm:t>
    </dgm:pt>
    <dgm:pt modelId="{4BF2129E-CC80-4B8E-A0BF-148EB9C245BA}" type="parTrans" cxnId="{9B4DF683-9740-40DC-AD69-1027FE8186EC}">
      <dgm:prSet/>
      <dgm:spPr/>
      <dgm:t>
        <a:bodyPr/>
        <a:lstStyle/>
        <a:p>
          <a:endParaRPr lang="ru-RU"/>
        </a:p>
      </dgm:t>
    </dgm:pt>
    <dgm:pt modelId="{4D593276-87B6-4657-8D8D-28AF6436D7E2}" type="sibTrans" cxnId="{9B4DF683-9740-40DC-AD69-1027FE8186EC}">
      <dgm:prSet/>
      <dgm:spPr/>
      <dgm:t>
        <a:bodyPr/>
        <a:lstStyle/>
        <a:p>
          <a:endParaRPr lang="ru-RU"/>
        </a:p>
      </dgm:t>
    </dgm:pt>
    <dgm:pt modelId="{36088591-9D64-4323-9B23-27F25D318EEB}">
      <dgm:prSet phldrT="[Текст]" custT="1"/>
      <dgm:spPr/>
      <dgm:t>
        <a:bodyPr/>
        <a:lstStyle/>
        <a:p>
          <a:r>
            <a:rPr lang="ru-RU" sz="1900"/>
            <a:t>0 </a:t>
          </a:r>
          <a:r>
            <a:rPr lang="ru-RU" sz="1400">
              <a:latin typeface="Times New Roman" pitchFamily="18" charset="0"/>
              <a:cs typeface="Times New Roman" pitchFamily="18" charset="0"/>
            </a:rPr>
            <a:t>обращений</a:t>
          </a:r>
        </a:p>
      </dgm:t>
    </dgm:pt>
    <dgm:pt modelId="{56C9E255-3ABD-4D23-885A-A24FEC57BDD2}" type="parTrans" cxnId="{354F8585-9F78-427E-B15E-0C04AE27EB6D}">
      <dgm:prSet/>
      <dgm:spPr/>
      <dgm:t>
        <a:bodyPr/>
        <a:lstStyle/>
        <a:p>
          <a:endParaRPr lang="ru-RU"/>
        </a:p>
      </dgm:t>
    </dgm:pt>
    <dgm:pt modelId="{DA89F79C-D87C-4934-A4A0-2578E5F0068B}" type="sibTrans" cxnId="{354F8585-9F78-427E-B15E-0C04AE27EB6D}">
      <dgm:prSet/>
      <dgm:spPr/>
      <dgm:t>
        <a:bodyPr/>
        <a:lstStyle/>
        <a:p>
          <a:endParaRPr lang="ru-RU"/>
        </a:p>
      </dgm:t>
    </dgm:pt>
    <dgm:pt modelId="{6C83739D-637F-4309-975B-57E16A12E87D}">
      <dgm:prSet phldrT="[Текст]"/>
      <dgm:spPr/>
      <dgm:t>
        <a:bodyPr/>
        <a:lstStyle/>
        <a:p>
          <a:endParaRPr lang="ru-RU" sz="1900"/>
        </a:p>
      </dgm:t>
    </dgm:pt>
    <dgm:pt modelId="{2B877700-30B7-479D-82AE-2B1B3AFE7F60}" type="parTrans" cxnId="{B3F2D4E1-347B-4541-AC22-3608F8552ECB}">
      <dgm:prSet/>
      <dgm:spPr/>
      <dgm:t>
        <a:bodyPr/>
        <a:lstStyle/>
        <a:p>
          <a:endParaRPr lang="ru-RU"/>
        </a:p>
      </dgm:t>
    </dgm:pt>
    <dgm:pt modelId="{458F8D2F-DF65-4A77-90AF-E3D5F282FA09}" type="sibTrans" cxnId="{B3F2D4E1-347B-4541-AC22-3608F8552ECB}">
      <dgm:prSet/>
      <dgm:spPr/>
      <dgm:t>
        <a:bodyPr/>
        <a:lstStyle/>
        <a:p>
          <a:endParaRPr lang="ru-RU"/>
        </a:p>
      </dgm:t>
    </dgm:pt>
    <dgm:pt modelId="{54F1E6F3-6B68-4CB1-88B3-887076703066}">
      <dgm:prSet phldrT="[Текст]"/>
      <dgm:spPr/>
      <dgm:t>
        <a:bodyPr/>
        <a:lstStyle/>
        <a:p>
          <a:r>
            <a:rPr lang="ru-RU"/>
            <a:t>февраль</a:t>
          </a:r>
        </a:p>
        <a:p>
          <a:r>
            <a:rPr lang="ru-RU"/>
            <a:t>2022</a:t>
          </a:r>
        </a:p>
      </dgm:t>
    </dgm:pt>
    <dgm:pt modelId="{B3A7BDF9-5364-4C48-BC90-199A954B3599}" type="parTrans" cxnId="{3E272698-DD8C-4150-AC34-2D6931480E6B}">
      <dgm:prSet/>
      <dgm:spPr/>
      <dgm:t>
        <a:bodyPr/>
        <a:lstStyle/>
        <a:p>
          <a:endParaRPr lang="ru-RU"/>
        </a:p>
      </dgm:t>
    </dgm:pt>
    <dgm:pt modelId="{297FA0A3-77FC-4D57-B6CC-CD41F6DAAC07}" type="sibTrans" cxnId="{3E272698-DD8C-4150-AC34-2D6931480E6B}">
      <dgm:prSet/>
      <dgm:spPr/>
      <dgm:t>
        <a:bodyPr/>
        <a:lstStyle/>
        <a:p>
          <a:endParaRPr lang="ru-RU"/>
        </a:p>
      </dgm:t>
    </dgm:pt>
    <dgm:pt modelId="{829FE57D-4992-4B91-B2B0-4137F8B6FF52}">
      <dgm:prSet phldrT="[Текст]" custT="1"/>
      <dgm:spPr/>
      <dgm:t>
        <a:bodyPr/>
        <a:lstStyle/>
        <a:p>
          <a:r>
            <a:rPr lang="ru-RU" sz="1400">
              <a:latin typeface="Times New Roman" pitchFamily="18" charset="0"/>
              <a:cs typeface="Times New Roman" pitchFamily="18" charset="0"/>
            </a:rPr>
            <a:t>0 обращений</a:t>
          </a:r>
        </a:p>
      </dgm:t>
    </dgm:pt>
    <dgm:pt modelId="{75D70758-FC77-498C-B290-09CFCEC36A3A}" type="parTrans" cxnId="{B3C73E24-2257-4767-BAC1-567E17596A89}">
      <dgm:prSet/>
      <dgm:spPr/>
      <dgm:t>
        <a:bodyPr/>
        <a:lstStyle/>
        <a:p>
          <a:endParaRPr lang="ru-RU"/>
        </a:p>
      </dgm:t>
    </dgm:pt>
    <dgm:pt modelId="{040E30EE-88BC-44AF-8130-32D539848DA2}" type="sibTrans" cxnId="{B3C73E24-2257-4767-BAC1-567E17596A89}">
      <dgm:prSet/>
      <dgm:spPr/>
      <dgm:t>
        <a:bodyPr/>
        <a:lstStyle/>
        <a:p>
          <a:endParaRPr lang="ru-RU"/>
        </a:p>
      </dgm:t>
    </dgm:pt>
    <dgm:pt modelId="{95BAE3F3-48DE-457F-8328-775E5F553BB3}">
      <dgm:prSet phldrT="[Текст]"/>
      <dgm:spPr/>
      <dgm:t>
        <a:bodyPr/>
        <a:lstStyle/>
        <a:p>
          <a:r>
            <a:rPr lang="ru-RU"/>
            <a:t>март2021</a:t>
          </a:r>
        </a:p>
      </dgm:t>
    </dgm:pt>
    <dgm:pt modelId="{7CABBC75-9768-4DAC-A885-6E44A873D0CD}" type="parTrans" cxnId="{4F5A1DE4-9B27-4CD2-A452-9173B563700D}">
      <dgm:prSet/>
      <dgm:spPr/>
      <dgm:t>
        <a:bodyPr/>
        <a:lstStyle/>
        <a:p>
          <a:endParaRPr lang="ru-RU"/>
        </a:p>
      </dgm:t>
    </dgm:pt>
    <dgm:pt modelId="{A87789DF-5E68-4EF0-9305-57EA82438F18}" type="sibTrans" cxnId="{4F5A1DE4-9B27-4CD2-A452-9173B563700D}">
      <dgm:prSet/>
      <dgm:spPr/>
      <dgm:t>
        <a:bodyPr/>
        <a:lstStyle/>
        <a:p>
          <a:endParaRPr lang="ru-RU"/>
        </a:p>
      </dgm:t>
    </dgm:pt>
    <dgm:pt modelId="{0867BF2A-F0D0-4783-8F93-2C7F4D4852DF}">
      <dgm:prSet phldrT="[Текст]" custT="1"/>
      <dgm:spPr/>
      <dgm:t>
        <a:bodyPr/>
        <a:lstStyle/>
        <a:p>
          <a:r>
            <a:rPr lang="ru-RU" sz="1900"/>
            <a:t>  </a:t>
          </a:r>
          <a:r>
            <a:rPr lang="ru-RU" sz="1400">
              <a:latin typeface="Times New Roman" pitchFamily="18" charset="0"/>
              <a:cs typeface="Times New Roman" pitchFamily="18" charset="0"/>
            </a:rPr>
            <a:t>1 обращение</a:t>
          </a:r>
        </a:p>
      </dgm:t>
    </dgm:pt>
    <dgm:pt modelId="{5A71A16E-FF67-4E6A-A594-69F5B656F306}" type="parTrans" cxnId="{30748978-5126-47FD-BAD0-439B5F1070DE}">
      <dgm:prSet/>
      <dgm:spPr/>
      <dgm:t>
        <a:bodyPr/>
        <a:lstStyle/>
        <a:p>
          <a:endParaRPr lang="ru-RU"/>
        </a:p>
      </dgm:t>
    </dgm:pt>
    <dgm:pt modelId="{A698089D-0BA2-413E-A684-1C1809C8D296}" type="sibTrans" cxnId="{30748978-5126-47FD-BAD0-439B5F1070DE}">
      <dgm:prSet/>
      <dgm:spPr/>
      <dgm:t>
        <a:bodyPr/>
        <a:lstStyle/>
        <a:p>
          <a:endParaRPr lang="ru-RU"/>
        </a:p>
      </dgm:t>
    </dgm:pt>
    <dgm:pt modelId="{476589E8-8ACA-4BA0-922E-EC06C9FAF009}" type="pres">
      <dgm:prSet presAssocID="{3EE11E15-E876-4059-BD36-0D22F4D9321C}" presName="composite" presStyleCnt="0">
        <dgm:presLayoutVars>
          <dgm:chMax val="5"/>
          <dgm:dir/>
          <dgm:animLvl val="ctr"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6BF8BA12-AACC-4CC1-80B5-750EE2AED046}" type="pres">
      <dgm:prSet presAssocID="{3EE11E15-E876-4059-BD36-0D22F4D9321C}" presName="cycle" presStyleCnt="0"/>
      <dgm:spPr/>
    </dgm:pt>
    <dgm:pt modelId="{307FAD0E-DFE2-4CBF-9D53-663D30017121}" type="pres">
      <dgm:prSet presAssocID="{3EE11E15-E876-4059-BD36-0D22F4D9321C}" presName="centerShape" presStyleCnt="0"/>
      <dgm:spPr/>
    </dgm:pt>
    <dgm:pt modelId="{DE8D755F-5E1F-44CE-A42A-0C0426DD3684}" type="pres">
      <dgm:prSet presAssocID="{3EE11E15-E876-4059-BD36-0D22F4D9321C}" presName="connSite" presStyleLbl="node1" presStyleIdx="0" presStyleCnt="4"/>
      <dgm:spPr/>
    </dgm:pt>
    <dgm:pt modelId="{F791AB9B-3579-4A12-9CF3-F942122C97A2}" type="pres">
      <dgm:prSet presAssocID="{3EE11E15-E876-4059-BD36-0D22F4D9321C}" presName="visible" presStyleLbl="node1" presStyleIdx="0" presStyleCnt="4" custAng="21180657" custScaleY="92915"/>
      <dgm:spPr>
        <a:blipFill rotWithShape="0">
          <a:blip xmlns:r="http://schemas.openxmlformats.org/officeDocument/2006/relationships" r:embed="rId1"/>
          <a:stretch>
            <a:fillRect/>
          </a:stretch>
        </a:blipFill>
      </dgm:spPr>
    </dgm:pt>
    <dgm:pt modelId="{3459E38C-E31D-4AA0-9EC2-31A7F58D5FAD}" type="pres">
      <dgm:prSet presAssocID="{4BF2129E-CC80-4B8E-A0BF-148EB9C245BA}" presName="Name25" presStyleLbl="parChTrans1D1" presStyleIdx="0" presStyleCnt="3"/>
      <dgm:spPr/>
      <dgm:t>
        <a:bodyPr/>
        <a:lstStyle/>
        <a:p>
          <a:endParaRPr lang="ru-RU"/>
        </a:p>
      </dgm:t>
    </dgm:pt>
    <dgm:pt modelId="{202B0994-B608-449A-A16E-2E6A9B73873A}" type="pres">
      <dgm:prSet presAssocID="{599313CA-BF47-4631-B462-3329C5991C98}" presName="node" presStyleCnt="0"/>
      <dgm:spPr/>
    </dgm:pt>
    <dgm:pt modelId="{28E1AA45-925D-48BE-92FB-C55CF79A6989}" type="pres">
      <dgm:prSet presAssocID="{599313CA-BF47-4631-B462-3329C5991C98}" presName="parentNode" presStyleLbl="node1" presStyleIdx="1" presStyleCnt="4" custLinFactNeighborX="4213" custLinFactNeighborY="-4650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DD44F696-C4A1-41EF-A1E3-A61BB28E8E18}" type="pres">
      <dgm:prSet presAssocID="{599313CA-BF47-4631-B462-3329C5991C98}" presName="childNode" presStyleLbl="revTx" presStyleIdx="0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6EC2A878-D87E-4182-8B08-CB3C704B1B6B}" type="pres">
      <dgm:prSet presAssocID="{B3A7BDF9-5364-4C48-BC90-199A954B3599}" presName="Name25" presStyleLbl="parChTrans1D1" presStyleIdx="1" presStyleCnt="3"/>
      <dgm:spPr/>
      <dgm:t>
        <a:bodyPr/>
        <a:lstStyle/>
        <a:p>
          <a:endParaRPr lang="ru-RU"/>
        </a:p>
      </dgm:t>
    </dgm:pt>
    <dgm:pt modelId="{B766CF46-8B79-42B4-8BA1-C6BDDFCD80B4}" type="pres">
      <dgm:prSet presAssocID="{54F1E6F3-6B68-4CB1-88B3-887076703066}" presName="node" presStyleCnt="0"/>
      <dgm:spPr/>
    </dgm:pt>
    <dgm:pt modelId="{BC77CF9B-75EF-46AA-85F3-E3B2F9D95BDA}" type="pres">
      <dgm:prSet presAssocID="{54F1E6F3-6B68-4CB1-88B3-887076703066}" presName="parentNode" presStyleLbl="node1" presStyleIdx="2" presStyleCnt="4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C1F5DE46-BD5D-40B4-B2D5-A2D8BF91203F}" type="pres">
      <dgm:prSet presAssocID="{54F1E6F3-6B68-4CB1-88B3-887076703066}" presName="childNode" presStyleLbl="revTx" presStyleIdx="1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FF34E1D-3F5C-469D-9F1F-D6EA3BFE3612}" type="pres">
      <dgm:prSet presAssocID="{7CABBC75-9768-4DAC-A885-6E44A873D0CD}" presName="Name25" presStyleLbl="parChTrans1D1" presStyleIdx="2" presStyleCnt="3"/>
      <dgm:spPr/>
      <dgm:t>
        <a:bodyPr/>
        <a:lstStyle/>
        <a:p>
          <a:endParaRPr lang="ru-RU"/>
        </a:p>
      </dgm:t>
    </dgm:pt>
    <dgm:pt modelId="{9508C784-34E0-40C4-97C9-CCDAC24ACBE3}" type="pres">
      <dgm:prSet presAssocID="{95BAE3F3-48DE-457F-8328-775E5F553BB3}" presName="node" presStyleCnt="0"/>
      <dgm:spPr/>
    </dgm:pt>
    <dgm:pt modelId="{E80984BE-1CED-470B-9A26-0C1B3C9562D1}" type="pres">
      <dgm:prSet presAssocID="{95BAE3F3-48DE-457F-8328-775E5F553BB3}" presName="parentNode" presStyleLbl="node1" presStyleIdx="3" presStyleCnt="4" custScaleY="101958">
        <dgm:presLayoutVars>
          <dgm:chMax val="1"/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E7E636EF-D61E-43F2-B714-8DFE3E2A84CB}" type="pres">
      <dgm:prSet presAssocID="{95BAE3F3-48DE-457F-8328-775E5F553BB3}" presName="childNode" presStyleLbl="revTx" presStyleIdx="2" presStyleCnt="3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</dgm:ptLst>
  <dgm:cxnLst>
    <dgm:cxn modelId="{30748978-5126-47FD-BAD0-439B5F1070DE}" srcId="{95BAE3F3-48DE-457F-8328-775E5F553BB3}" destId="{0867BF2A-F0D0-4783-8F93-2C7F4D4852DF}" srcOrd="0" destOrd="0" parTransId="{5A71A16E-FF67-4E6A-A594-69F5B656F306}" sibTransId="{A698089D-0BA2-413E-A684-1C1809C8D296}"/>
    <dgm:cxn modelId="{354F8585-9F78-427E-B15E-0C04AE27EB6D}" srcId="{599313CA-BF47-4631-B462-3329C5991C98}" destId="{36088591-9D64-4323-9B23-27F25D318EEB}" srcOrd="0" destOrd="0" parTransId="{56C9E255-3ABD-4D23-885A-A24FEC57BDD2}" sibTransId="{DA89F79C-D87C-4934-A4A0-2578E5F0068B}"/>
    <dgm:cxn modelId="{124DD869-3CAF-447F-A692-E60EB9B7096E}" type="presOf" srcId="{B3A7BDF9-5364-4C48-BC90-199A954B3599}" destId="{6EC2A878-D87E-4182-8B08-CB3C704B1B6B}" srcOrd="0" destOrd="0" presId="urn:microsoft.com/office/officeart/2005/8/layout/radial2"/>
    <dgm:cxn modelId="{2210C94D-E208-4BD0-ABA5-ABA12A1C7FE0}" type="presOf" srcId="{95BAE3F3-48DE-457F-8328-775E5F553BB3}" destId="{E80984BE-1CED-470B-9A26-0C1B3C9562D1}" srcOrd="0" destOrd="0" presId="urn:microsoft.com/office/officeart/2005/8/layout/radial2"/>
    <dgm:cxn modelId="{B3C73E24-2257-4767-BAC1-567E17596A89}" srcId="{54F1E6F3-6B68-4CB1-88B3-887076703066}" destId="{829FE57D-4992-4B91-B2B0-4137F8B6FF52}" srcOrd="0" destOrd="0" parTransId="{75D70758-FC77-498C-B290-09CFCEC36A3A}" sibTransId="{040E30EE-88BC-44AF-8130-32D539848DA2}"/>
    <dgm:cxn modelId="{AACE623F-046F-4E01-B785-1305EEE87271}" type="presOf" srcId="{0867BF2A-F0D0-4783-8F93-2C7F4D4852DF}" destId="{E7E636EF-D61E-43F2-B714-8DFE3E2A84CB}" srcOrd="0" destOrd="0" presId="urn:microsoft.com/office/officeart/2005/8/layout/radial2"/>
    <dgm:cxn modelId="{DF90E36C-1595-41D6-93DC-47382372E7B0}" type="presOf" srcId="{7CABBC75-9768-4DAC-A885-6E44A873D0CD}" destId="{7FF34E1D-3F5C-469D-9F1F-D6EA3BFE3612}" srcOrd="0" destOrd="0" presId="urn:microsoft.com/office/officeart/2005/8/layout/radial2"/>
    <dgm:cxn modelId="{B3F2D4E1-347B-4541-AC22-3608F8552ECB}" srcId="{599313CA-BF47-4631-B462-3329C5991C98}" destId="{6C83739D-637F-4309-975B-57E16A12E87D}" srcOrd="1" destOrd="0" parTransId="{2B877700-30B7-479D-82AE-2B1B3AFE7F60}" sibTransId="{458F8D2F-DF65-4A77-90AF-E3D5F282FA09}"/>
    <dgm:cxn modelId="{3E272698-DD8C-4150-AC34-2D6931480E6B}" srcId="{3EE11E15-E876-4059-BD36-0D22F4D9321C}" destId="{54F1E6F3-6B68-4CB1-88B3-887076703066}" srcOrd="1" destOrd="0" parTransId="{B3A7BDF9-5364-4C48-BC90-199A954B3599}" sibTransId="{297FA0A3-77FC-4D57-B6CC-CD41F6DAAC07}"/>
    <dgm:cxn modelId="{ED04CC61-2249-45DB-88FB-1B1A230DB779}" type="presOf" srcId="{6C83739D-637F-4309-975B-57E16A12E87D}" destId="{DD44F696-C4A1-41EF-A1E3-A61BB28E8E18}" srcOrd="0" destOrd="1" presId="urn:microsoft.com/office/officeart/2005/8/layout/radial2"/>
    <dgm:cxn modelId="{60A57B3E-5DA7-4B61-A6FD-C4DF1344063C}" type="presOf" srcId="{36088591-9D64-4323-9B23-27F25D318EEB}" destId="{DD44F696-C4A1-41EF-A1E3-A61BB28E8E18}" srcOrd="0" destOrd="0" presId="urn:microsoft.com/office/officeart/2005/8/layout/radial2"/>
    <dgm:cxn modelId="{1E1CD7A4-0BF7-45CC-8990-2F2BB3B57BBF}" type="presOf" srcId="{3EE11E15-E876-4059-BD36-0D22F4D9321C}" destId="{476589E8-8ACA-4BA0-922E-EC06C9FAF009}" srcOrd="0" destOrd="0" presId="urn:microsoft.com/office/officeart/2005/8/layout/radial2"/>
    <dgm:cxn modelId="{9B4DF683-9740-40DC-AD69-1027FE8186EC}" srcId="{3EE11E15-E876-4059-BD36-0D22F4D9321C}" destId="{599313CA-BF47-4631-B462-3329C5991C98}" srcOrd="0" destOrd="0" parTransId="{4BF2129E-CC80-4B8E-A0BF-148EB9C245BA}" sibTransId="{4D593276-87B6-4657-8D8D-28AF6436D7E2}"/>
    <dgm:cxn modelId="{6C5E725F-13C4-489F-A054-BC09C1C2A968}" type="presOf" srcId="{599313CA-BF47-4631-B462-3329C5991C98}" destId="{28E1AA45-925D-48BE-92FB-C55CF79A6989}" srcOrd="0" destOrd="0" presId="urn:microsoft.com/office/officeart/2005/8/layout/radial2"/>
    <dgm:cxn modelId="{6F49A765-F7AA-4A1B-A227-36E90BEABB2C}" type="presOf" srcId="{829FE57D-4992-4B91-B2B0-4137F8B6FF52}" destId="{C1F5DE46-BD5D-40B4-B2D5-A2D8BF91203F}" srcOrd="0" destOrd="0" presId="urn:microsoft.com/office/officeart/2005/8/layout/radial2"/>
    <dgm:cxn modelId="{F8238BC2-FDC6-42C5-829F-E32A11F24CCF}" type="presOf" srcId="{54F1E6F3-6B68-4CB1-88B3-887076703066}" destId="{BC77CF9B-75EF-46AA-85F3-E3B2F9D95BDA}" srcOrd="0" destOrd="0" presId="urn:microsoft.com/office/officeart/2005/8/layout/radial2"/>
    <dgm:cxn modelId="{1C3F6CF3-8CB7-4626-A517-6BB9B0CB0A20}" type="presOf" srcId="{4BF2129E-CC80-4B8E-A0BF-148EB9C245BA}" destId="{3459E38C-E31D-4AA0-9EC2-31A7F58D5FAD}" srcOrd="0" destOrd="0" presId="urn:microsoft.com/office/officeart/2005/8/layout/radial2"/>
    <dgm:cxn modelId="{4F5A1DE4-9B27-4CD2-A452-9173B563700D}" srcId="{3EE11E15-E876-4059-BD36-0D22F4D9321C}" destId="{95BAE3F3-48DE-457F-8328-775E5F553BB3}" srcOrd="2" destOrd="0" parTransId="{7CABBC75-9768-4DAC-A885-6E44A873D0CD}" sibTransId="{A87789DF-5E68-4EF0-9305-57EA82438F18}"/>
    <dgm:cxn modelId="{9A6CC3C6-9EDC-4D1D-BE20-54B155546CA8}" type="presParOf" srcId="{476589E8-8ACA-4BA0-922E-EC06C9FAF009}" destId="{6BF8BA12-AACC-4CC1-80B5-750EE2AED046}" srcOrd="0" destOrd="0" presId="urn:microsoft.com/office/officeart/2005/8/layout/radial2"/>
    <dgm:cxn modelId="{710497E3-5A76-43F0-9867-2DE8778B2164}" type="presParOf" srcId="{6BF8BA12-AACC-4CC1-80B5-750EE2AED046}" destId="{307FAD0E-DFE2-4CBF-9D53-663D30017121}" srcOrd="0" destOrd="0" presId="urn:microsoft.com/office/officeart/2005/8/layout/radial2"/>
    <dgm:cxn modelId="{A57FD4D2-149A-47A3-A4F4-6735C0738889}" type="presParOf" srcId="{307FAD0E-DFE2-4CBF-9D53-663D30017121}" destId="{DE8D755F-5E1F-44CE-A42A-0C0426DD3684}" srcOrd="0" destOrd="0" presId="urn:microsoft.com/office/officeart/2005/8/layout/radial2"/>
    <dgm:cxn modelId="{0D32A002-DD33-4B8A-90AB-A913439F2B27}" type="presParOf" srcId="{307FAD0E-DFE2-4CBF-9D53-663D30017121}" destId="{F791AB9B-3579-4A12-9CF3-F942122C97A2}" srcOrd="1" destOrd="0" presId="urn:microsoft.com/office/officeart/2005/8/layout/radial2"/>
    <dgm:cxn modelId="{5BF66EBD-5F45-4A70-B998-519A2A91823B}" type="presParOf" srcId="{6BF8BA12-AACC-4CC1-80B5-750EE2AED046}" destId="{3459E38C-E31D-4AA0-9EC2-31A7F58D5FAD}" srcOrd="1" destOrd="0" presId="urn:microsoft.com/office/officeart/2005/8/layout/radial2"/>
    <dgm:cxn modelId="{DA04982B-2F2F-4366-819D-7F1021C8AC81}" type="presParOf" srcId="{6BF8BA12-AACC-4CC1-80B5-750EE2AED046}" destId="{202B0994-B608-449A-A16E-2E6A9B73873A}" srcOrd="2" destOrd="0" presId="urn:microsoft.com/office/officeart/2005/8/layout/radial2"/>
    <dgm:cxn modelId="{96710281-48D2-466E-86FC-EF3395BA8B83}" type="presParOf" srcId="{202B0994-B608-449A-A16E-2E6A9B73873A}" destId="{28E1AA45-925D-48BE-92FB-C55CF79A6989}" srcOrd="0" destOrd="0" presId="urn:microsoft.com/office/officeart/2005/8/layout/radial2"/>
    <dgm:cxn modelId="{CA05C7BE-8734-414E-B98B-27D33B031E6C}" type="presParOf" srcId="{202B0994-B608-449A-A16E-2E6A9B73873A}" destId="{DD44F696-C4A1-41EF-A1E3-A61BB28E8E18}" srcOrd="1" destOrd="0" presId="urn:microsoft.com/office/officeart/2005/8/layout/radial2"/>
    <dgm:cxn modelId="{A081192F-17C3-49C3-9718-07E940E957DC}" type="presParOf" srcId="{6BF8BA12-AACC-4CC1-80B5-750EE2AED046}" destId="{6EC2A878-D87E-4182-8B08-CB3C704B1B6B}" srcOrd="3" destOrd="0" presId="urn:microsoft.com/office/officeart/2005/8/layout/radial2"/>
    <dgm:cxn modelId="{D048BA89-3357-421F-A61A-DEAE0E60E0BE}" type="presParOf" srcId="{6BF8BA12-AACC-4CC1-80B5-750EE2AED046}" destId="{B766CF46-8B79-42B4-8BA1-C6BDDFCD80B4}" srcOrd="4" destOrd="0" presId="urn:microsoft.com/office/officeart/2005/8/layout/radial2"/>
    <dgm:cxn modelId="{DD7ED821-D319-473C-90BC-16EAE9619F4B}" type="presParOf" srcId="{B766CF46-8B79-42B4-8BA1-C6BDDFCD80B4}" destId="{BC77CF9B-75EF-46AA-85F3-E3B2F9D95BDA}" srcOrd="0" destOrd="0" presId="urn:microsoft.com/office/officeart/2005/8/layout/radial2"/>
    <dgm:cxn modelId="{143B3EC5-2EE4-40C6-8BBE-7CE7822AE072}" type="presParOf" srcId="{B766CF46-8B79-42B4-8BA1-C6BDDFCD80B4}" destId="{C1F5DE46-BD5D-40B4-B2D5-A2D8BF91203F}" srcOrd="1" destOrd="0" presId="urn:microsoft.com/office/officeart/2005/8/layout/radial2"/>
    <dgm:cxn modelId="{9A74754A-26E8-4D4F-AEBB-B3159EEE6FF2}" type="presParOf" srcId="{6BF8BA12-AACC-4CC1-80B5-750EE2AED046}" destId="{7FF34E1D-3F5C-469D-9F1F-D6EA3BFE3612}" srcOrd="5" destOrd="0" presId="urn:microsoft.com/office/officeart/2005/8/layout/radial2"/>
    <dgm:cxn modelId="{E66C2690-D73D-43E8-9300-4D4B483AA8A5}" type="presParOf" srcId="{6BF8BA12-AACC-4CC1-80B5-750EE2AED046}" destId="{9508C784-34E0-40C4-97C9-CCDAC24ACBE3}" srcOrd="6" destOrd="0" presId="urn:microsoft.com/office/officeart/2005/8/layout/radial2"/>
    <dgm:cxn modelId="{765847A1-917E-41E2-9A5C-FDA38C214DD1}" type="presParOf" srcId="{9508C784-34E0-40C4-97C9-CCDAC24ACBE3}" destId="{E80984BE-1CED-470B-9A26-0C1B3C9562D1}" srcOrd="0" destOrd="0" presId="urn:microsoft.com/office/officeart/2005/8/layout/radial2"/>
    <dgm:cxn modelId="{D1501C75-433D-4848-8621-DA88C41C4534}" type="presParOf" srcId="{9508C784-34E0-40C4-97C9-CCDAC24ACBE3}" destId="{E7E636EF-D61E-43F2-B714-8DFE3E2A84CB}" srcOrd="1" destOrd="0" presId="urn:microsoft.com/office/officeart/2005/8/layout/radial2"/>
  </dgm:cxnLst>
  <dgm:bg/>
  <dgm:whole/>
</dgm:dataModel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radial2">
  <dgm:title val=""/>
  <dgm:desc val=""/>
  <dgm:catLst>
    <dgm:cat type="relationship" pri="20000"/>
    <dgm:cat type="convert" pri="9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composite">
    <dgm:varLst>
      <dgm:chMax val="5"/>
      <dgm:dir/>
      <dgm:animLvl val="ctr"/>
      <dgm:resizeHandles val="exact"/>
    </dgm:varLst>
    <dgm:alg type="composite"/>
    <dgm:shape xmlns:r="http://schemas.openxmlformats.org/officeDocument/2006/relationships" r:blip="">
      <dgm:adjLst/>
    </dgm:shape>
    <dgm:presOf/>
    <dgm:constrLst>
      <dgm:constr type="w" for="ch" forName="cycle" refType="w"/>
      <dgm:constr type="h" for="ch" forName="cycle" refType="h"/>
    </dgm:constrLst>
    <dgm:ruleLst/>
    <dgm:layoutNode name="cycle">
      <dgm:choose name="Name0">
        <dgm:if name="Name1" func="var" arg="dir" op="equ" val="norm">
          <dgm:choose name="Name2">
            <dgm:if name="Name3" axis="ch" ptType="node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if name="Name4" axis="ch" ptType="node" func="cnt" op="equ" val="2">
              <dgm:alg type="cycle">
                <dgm:param type="stAng" val="70"/>
                <dgm:param type="spanAng" val="40"/>
                <dgm:param type="ctrShpMap" val="fNode"/>
              </dgm:alg>
            </dgm:if>
            <dgm:if name="Name5" axis="ch" ptType="node" func="cnt" op="equ" val="3">
              <dgm:alg type="cycle">
                <dgm:param type="stAng" val="60"/>
                <dgm:param type="spanAng" val="60"/>
                <dgm:param type="ctrShpMap" val="fNode"/>
              </dgm:alg>
            </dgm:if>
            <dgm:else name="Name6">
              <dgm:alg type="cycle">
                <dgm:param type="stAng" val="45"/>
                <dgm:param type="spanAng" val="90"/>
                <dgm:param type="ctrShpMap" val="fNode"/>
              </dgm:alg>
            </dgm:else>
          </dgm:choose>
        </dgm:if>
        <dgm:else name="Name7">
          <dgm:choose name="Name8">
            <dgm:if name="Name9" axis="ch" ptType="node" func="cnt" op="lte" val="1">
              <dgm:alg type="cycle">
                <dgm:param type="stAng" val="-90"/>
                <dgm:param type="spanAng" val="-360"/>
                <dgm:param type="ctrShpMap" val="fNode"/>
              </dgm:alg>
            </dgm:if>
            <dgm:if name="Name10" axis="ch" ptType="node" func="cnt" op="equ" val="2">
              <dgm:alg type="cycle">
                <dgm:param type="stAng" val="-70"/>
                <dgm:param type="spanAng" val="-40"/>
                <dgm:param type="ctrShpMap" val="fNode"/>
              </dgm:alg>
            </dgm:if>
            <dgm:if name="Name11" axis="ch" ptType="node" func="cnt" op="equ" val="3">
              <dgm:alg type="cycle">
                <dgm:param type="stAng" val="-60"/>
                <dgm:param type="spanAng" val="-60"/>
                <dgm:param type="ctrShpMap" val="fNode"/>
              </dgm:alg>
            </dgm:if>
            <dgm:else name="Name12">
              <dgm:alg type="cycle">
                <dgm:param type="stAng" val="-45"/>
                <dgm:param type="spanAng" val="-90"/>
                <dgm:param type="ctrShpMap" val="fNode"/>
              </dgm:alg>
            </dgm:else>
          </dgm:choose>
        </dgm:else>
      </dgm:choose>
      <dgm:shape xmlns:r="http://schemas.openxmlformats.org/officeDocument/2006/relationships" r:blip="">
        <dgm:adjLst/>
      </dgm:shape>
      <dgm:presOf/>
      <dgm:constrLst>
        <dgm:constr type="sp" val="20"/>
        <dgm:constr type="w" for="ch" forName="centerShape" refType="w"/>
        <dgm:constr type="w" for="ch" forName="node" refType="w" refFor="ch" refForName="centerShape" fact="1.5"/>
        <dgm:constr type="sibSp" refType="w" refFor="ch" refForName="centerShape" op="equ" fact="0.08"/>
        <dgm:constr type="primFontSz" for="des" forName="parentNode" op="equ" val="65"/>
        <dgm:constr type="secFontSz" for="des" forName="childNode" op="equ" val="65"/>
      </dgm:constrLst>
      <dgm:ruleLst/>
      <dgm:choose name="Name13">
        <dgm:if name="Name14" axis="ch" ptType="node" hideLastTrans="0" func="cnt" op="gte" val="1">
          <dgm:layoutNode name="centerShape" styleLbl="node0">
            <dgm:alg type="composite"/>
            <dgm:shape xmlns:r="http://schemas.openxmlformats.org/officeDocument/2006/relationships" r:blip="">
              <dgm:adjLst/>
            </dgm:shape>
            <dgm:presOf axis="ch" ptType="node" cnt="1"/>
            <dgm:constrLst>
              <dgm:constr type="w" for="ch" forName="connSite" refType="w" fact="0.7"/>
              <dgm:constr type="h" for="ch" forName="connSite" refType="w" fact="0.7"/>
              <dgm:constr type="ctrX" for="ch" forName="connSite" refType="w" fact="0.5"/>
              <dgm:constr type="ctrY" for="ch" forName="connSite" refType="h" fact="0.5"/>
              <dgm:constr type="w" for="ch" forName="visible" refType="w"/>
              <dgm:constr type="h" for="ch" forName="visible" refType="w"/>
              <dgm:constr type="ctrX" for="ch" forName="visible" refType="w" fact="0.5"/>
              <dgm:constr type="ctrY" for="ch" forName="visible" refType="h" fact="0.5"/>
            </dgm:constrLst>
            <dgm:ruleLst/>
            <dgm:layoutNode name="connSite">
              <dgm:alg type="sp"/>
              <dgm:shape xmlns:r="http://schemas.openxmlformats.org/officeDocument/2006/relationships" type="ellipse" r:blip="" hideGeom="1">
                <dgm:adjLst/>
              </dgm:shape>
              <dgm:presOf/>
              <dgm:constrLst/>
              <dgm:ruleLst/>
            </dgm:layoutNode>
            <dgm:layoutNode name="visible">
              <dgm:alg type="sp"/>
              <dgm:shape xmlns:r="http://schemas.openxmlformats.org/officeDocument/2006/relationships" type="ellipse" r:blip="" blipPhldr="1">
                <dgm:adjLst/>
              </dgm:shape>
              <dgm:presOf/>
              <dgm:constrLst/>
              <dgm:ruleLst/>
            </dgm:layoutNode>
          </dgm:layoutNode>
        </dgm:if>
        <dgm:else name="Name15"/>
      </dgm:choose>
      <dgm:forEach name="Name16" axis="ch">
        <dgm:forEach name="Name17" axis="self" ptType="node">
          <dgm:layoutNode name="node">
            <dgm:alg type="composite"/>
            <dgm:shape xmlns:r="http://schemas.openxmlformats.org/officeDocument/2006/relationships" r:blip="">
              <dgm:adjLst/>
            </dgm:shape>
            <dgm:presOf/>
            <dgm:choose name="Name18">
              <dgm:if name="Name19" func="var" arg="dir" op="equ" val="norm">
                <dgm:constrLst>
                  <dgm:constr type="t" for="ch" forName="parentNode"/>
                  <dgm:constr type="l" for="ch" forName="parentNode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 refType="w" refFor="ch" refForName="parentNode" op="equ" fact="1.1"/>
                  <dgm:constr type="w" for="ch" forName="childNode" refType="w" fact="0.6"/>
                  <dgm:constr type="h" for="ch" forName="childNode" refType="h" refFor="ch" refForName="parentNode"/>
                </dgm:constrLst>
              </dgm:if>
              <dgm:else name="Name20">
                <dgm:constrLst>
                  <dgm:constr type="t" for="ch" forName="parentNode"/>
                  <dgm:constr type="r" for="ch" forName="parentNode" refType="w"/>
                  <dgm:constr type="w" for="ch" forName="parentNode" refType="w" fact="0.4"/>
                  <dgm:constr type="h" for="ch" forName="parentNode" refType="w" refFor="ch" refForName="parentNode" op="equ"/>
                  <dgm:constr type="ctrY" for="ch" forName="childNode" refType="h" refFor="ch" refForName="parentNode" fact="0.5"/>
                  <dgm:constr type="l" for="ch" forName="childNode"/>
                  <dgm:constr type="w" for="ch" forName="childNode" refType="w" fact="0.6"/>
                  <dgm:constr type="h" for="ch" forName="childNode" refType="h" refFor="ch" refForName="parentNode"/>
                </dgm:constrLst>
              </dgm:else>
            </dgm:choose>
            <dgm:ruleLst/>
            <dgm:layoutNode name="parentNode" styleLbl="node1">
              <dgm:varLst>
                <dgm:chMax val="1"/>
                <dgm:bulletEnabled val="1"/>
              </dgm:varLst>
              <dgm:alg type="tx"/>
              <dgm:shape xmlns:r="http://schemas.openxmlformats.org/officeDocument/2006/relationships" type="ellipse" r:blip="">
                <dgm:adjLst/>
              </dgm:shape>
              <dgm:presOf axis="self"/>
              <dgm:constrLst>
                <dgm:constr type="tMarg" refType="primFontSz" fact="0.05"/>
                <dgm:constr type="bMarg" refType="primFontSz" fact="0.05"/>
                <dgm:constr type="lMarg" refType="primFontSz" fact="0.05"/>
                <dgm:constr type="rMarg" refType="primFontSz" fact="0.05"/>
              </dgm:constrLst>
              <dgm:ruleLst>
                <dgm:rule type="primFontSz" val="5" fact="NaN" max="NaN"/>
              </dgm:ruleLst>
            </dgm:layoutNode>
            <dgm:layoutNode name="childNode" styleLbl="revTx" moveWith="parentNode">
              <dgm:varLst>
                <dgm:bulletEnabled val="1"/>
              </dgm:varLst>
              <dgm:alg type="tx">
                <dgm:param type="txAnchorVertCh" val="mid"/>
                <dgm:param type="stBulletLvl" val="1"/>
              </dgm:alg>
              <dgm:choose name="Name21">
                <dgm:if name="Name22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23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tMarg"/>
                <dgm:constr type="bMarg"/>
                <dgm:constr type="lMarg"/>
                <dgm:constr type="rMarg"/>
              </dgm:constrLst>
              <dgm:ruleLst>
                <dgm:rule type="secFontSz" val="5" fact="NaN" max="NaN"/>
              </dgm:ruleLst>
            </dgm:layoutNode>
          </dgm:layoutNode>
        </dgm:forEach>
        <dgm:forEach name="Name24" axis="self" ptType="parTrans" cnt="1">
          <dgm:layoutNode name="Name25">
            <dgm:alg type="conn">
              <dgm:param type="dim" val="1D"/>
              <dgm:param type="endSty" val="noArr"/>
              <dgm:param type="begPts" val="auto"/>
              <dgm:param type="endPts" val="auto"/>
              <dgm:param type="srcNode" val="connSite"/>
              <dgm:param type="dstNode" val="parentNode"/>
            </dgm:alg>
            <dgm:shape xmlns:r="http://schemas.openxmlformats.org/officeDocument/2006/relationships" type="conn" r:blip="" zOrderOff="-99">
              <dgm:adjLst/>
            </dgm:shape>
            <dgm:presOf axis="self"/>
            <dgm:constrLst>
              <dgm:constr type="connDist"/>
              <dgm:constr type="w" val="1"/>
              <dgm:constr type="h" val="5"/>
              <dgm:constr type="begPad"/>
              <dgm:constr type="endPad"/>
            </dgm:constrLst>
            <dgm:ruleLst/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845</TotalTime>
  <Pages>1</Pages>
  <Words>882</Words>
  <Characters>5029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Сельсовет</cp:lastModifiedBy>
  <cp:revision>16</cp:revision>
  <dcterms:created xsi:type="dcterms:W3CDTF">2021-03-22T05:23:00Z</dcterms:created>
  <dcterms:modified xsi:type="dcterms:W3CDTF">2022-10-13T07:19:00Z</dcterms:modified>
</cp:coreProperties>
</file>