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7" w:lineRule="exact"/>
        <w:rPr>
          <w:sz w:val="24"/>
          <w:szCs w:val="24"/>
        </w:rPr>
      </w:pPr>
    </w:p>
    <w:p w:rsidR="00792476" w:rsidRDefault="00792476">
      <w:pPr>
        <w:jc w:val="righ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24" w:lineRule="exact"/>
        <w:rPr>
          <w:sz w:val="24"/>
          <w:szCs w:val="24"/>
        </w:rPr>
      </w:pPr>
    </w:p>
    <w:p w:rsidR="00792476" w:rsidRDefault="008A3073">
      <w:pPr>
        <w:ind w:right="-31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Схема теплоснабжения</w:t>
      </w:r>
    </w:p>
    <w:p w:rsidR="00792476" w:rsidRDefault="00792476">
      <w:pPr>
        <w:spacing w:line="94" w:lineRule="exact"/>
        <w:rPr>
          <w:sz w:val="24"/>
          <w:szCs w:val="24"/>
        </w:rPr>
      </w:pPr>
    </w:p>
    <w:p w:rsidR="00792476" w:rsidRDefault="008A3073">
      <w:pPr>
        <w:ind w:right="-37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села Довольное Доволенского района</w:t>
      </w:r>
    </w:p>
    <w:p w:rsidR="00792476" w:rsidRDefault="00792476">
      <w:pPr>
        <w:spacing w:line="74" w:lineRule="exact"/>
        <w:rPr>
          <w:sz w:val="24"/>
          <w:szCs w:val="24"/>
        </w:rPr>
      </w:pPr>
    </w:p>
    <w:p w:rsidR="00792476" w:rsidRDefault="008A3073">
      <w:pPr>
        <w:ind w:left="2960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Новосибирской области</w:t>
      </w:r>
    </w:p>
    <w:p w:rsidR="00792476" w:rsidRDefault="003E4628">
      <w:pPr>
        <w:spacing w:line="237" w:lineRule="auto"/>
        <w:ind w:left="1640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 xml:space="preserve">          </w:t>
      </w:r>
      <w:r w:rsidR="008A3073">
        <w:rPr>
          <w:rFonts w:eastAsia="Times New Roman"/>
          <w:color w:val="1F497D"/>
          <w:sz w:val="36"/>
          <w:szCs w:val="36"/>
        </w:rPr>
        <w:t>на 20</w:t>
      </w:r>
      <w:r w:rsidR="008A3073">
        <w:rPr>
          <w:rFonts w:eastAsia="Times New Roman"/>
          <w:b/>
          <w:bCs/>
          <w:color w:val="1F497D"/>
          <w:sz w:val="36"/>
          <w:szCs w:val="36"/>
        </w:rPr>
        <w:t>22</w:t>
      </w:r>
      <w:r w:rsidR="008A3073">
        <w:rPr>
          <w:rFonts w:eastAsia="Times New Roman"/>
          <w:color w:val="1F497D"/>
          <w:sz w:val="36"/>
          <w:szCs w:val="36"/>
        </w:rPr>
        <w:t>г. и на период до 2028г.</w:t>
      </w:r>
    </w:p>
    <w:p w:rsidR="00792476" w:rsidRDefault="00756D4E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1F497D"/>
          <w:sz w:val="36"/>
          <w:szCs w:val="36"/>
        </w:rPr>
        <w:t>Актуализация  на 2022</w:t>
      </w:r>
      <w:r w:rsidR="008A3073">
        <w:rPr>
          <w:rFonts w:eastAsia="Times New Roman"/>
          <w:b/>
          <w:bCs/>
          <w:color w:val="1F497D"/>
          <w:sz w:val="36"/>
          <w:szCs w:val="36"/>
        </w:rPr>
        <w:t>г.</w:t>
      </w: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363" w:lineRule="exact"/>
        <w:rPr>
          <w:sz w:val="24"/>
          <w:szCs w:val="24"/>
        </w:rPr>
      </w:pPr>
    </w:p>
    <w:p w:rsidR="00792476" w:rsidRDefault="008A3073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color w:val="1F497D"/>
          <w:sz w:val="36"/>
          <w:szCs w:val="36"/>
        </w:rPr>
        <w:t>Том I</w:t>
      </w:r>
    </w:p>
    <w:p w:rsidR="00792476" w:rsidRDefault="008A307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1755775</wp:posOffset>
            </wp:positionH>
            <wp:positionV relativeFrom="paragraph">
              <wp:posOffset>170180</wp:posOffset>
            </wp:positionV>
            <wp:extent cx="2780030" cy="3307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3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00" w:lineRule="exact"/>
        <w:rPr>
          <w:sz w:val="24"/>
          <w:szCs w:val="24"/>
        </w:rPr>
      </w:pPr>
    </w:p>
    <w:p w:rsidR="00792476" w:rsidRDefault="00792476">
      <w:pPr>
        <w:spacing w:line="286" w:lineRule="exact"/>
        <w:rPr>
          <w:sz w:val="24"/>
          <w:szCs w:val="24"/>
        </w:rPr>
      </w:pPr>
    </w:p>
    <w:p w:rsidR="00792476" w:rsidRDefault="00756D4E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Довольное</w:t>
      </w:r>
    </w:p>
    <w:p w:rsidR="00792476" w:rsidRDefault="00792476">
      <w:pPr>
        <w:sectPr w:rsidR="00792476"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:rsidR="00792476" w:rsidRDefault="00792476">
      <w:pPr>
        <w:spacing w:line="326" w:lineRule="exact"/>
        <w:rPr>
          <w:sz w:val="24"/>
          <w:szCs w:val="24"/>
        </w:rPr>
      </w:pPr>
    </w:p>
    <w:p w:rsidR="00792476" w:rsidRDefault="00756D4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2021</w:t>
      </w:r>
    </w:p>
    <w:p w:rsidR="00792476" w:rsidRDefault="00792476">
      <w:pPr>
        <w:sectPr w:rsidR="00792476">
          <w:type w:val="continuous"/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:rsidR="00792476" w:rsidRDefault="008A307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2496820</wp:posOffset>
                </wp:positionH>
                <wp:positionV relativeFrom="page">
                  <wp:posOffset>1541145</wp:posOffset>
                </wp:positionV>
                <wp:extent cx="12065" cy="1206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196.6pt;margin-top:121.35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9" w:lineRule="exact"/>
        <w:rPr>
          <w:sz w:val="20"/>
          <w:szCs w:val="20"/>
        </w:rPr>
      </w:pPr>
    </w:p>
    <w:p w:rsidR="00792476" w:rsidRDefault="008A3073">
      <w:pPr>
        <w:spacing w:line="238" w:lineRule="auto"/>
        <w:ind w:left="5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38" w:lineRule="exact"/>
        <w:rPr>
          <w:sz w:val="20"/>
          <w:szCs w:val="20"/>
        </w:rPr>
      </w:pPr>
    </w:p>
    <w:p w:rsidR="00792476" w:rsidRDefault="008A3073">
      <w:pPr>
        <w:ind w:left="304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Схема теплоснабжения</w:t>
      </w:r>
    </w:p>
    <w:p w:rsidR="00792476" w:rsidRDefault="00792476">
      <w:pPr>
        <w:spacing w:line="64" w:lineRule="exact"/>
        <w:rPr>
          <w:sz w:val="20"/>
          <w:szCs w:val="20"/>
        </w:rPr>
      </w:pPr>
    </w:p>
    <w:p w:rsidR="00792476" w:rsidRDefault="008A3073">
      <w:pPr>
        <w:ind w:left="18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села Довольное Доволенского района</w:t>
      </w:r>
    </w:p>
    <w:p w:rsidR="00792476" w:rsidRDefault="008A3073">
      <w:pPr>
        <w:spacing w:line="197" w:lineRule="auto"/>
        <w:ind w:left="29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Новосибирской области</w:t>
      </w:r>
    </w:p>
    <w:p w:rsidR="00792476" w:rsidRDefault="003E4628">
      <w:pPr>
        <w:spacing w:line="220" w:lineRule="auto"/>
        <w:ind w:left="164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 xml:space="preserve">          </w:t>
      </w:r>
      <w:r w:rsidR="008A3073">
        <w:rPr>
          <w:rFonts w:eastAsia="Times New Roman"/>
          <w:sz w:val="36"/>
          <w:szCs w:val="36"/>
        </w:rPr>
        <w:t>на 20</w:t>
      </w:r>
      <w:r w:rsidR="008A3073">
        <w:rPr>
          <w:rFonts w:eastAsia="Times New Roman"/>
          <w:b/>
          <w:bCs/>
          <w:sz w:val="36"/>
          <w:szCs w:val="36"/>
        </w:rPr>
        <w:t>22</w:t>
      </w:r>
      <w:r w:rsidR="008A3073">
        <w:rPr>
          <w:rFonts w:eastAsia="Times New Roman"/>
          <w:sz w:val="36"/>
          <w:szCs w:val="36"/>
        </w:rPr>
        <w:t>г. и на период до 2028г.</w:t>
      </w:r>
    </w:p>
    <w:p w:rsidR="00792476" w:rsidRDefault="00792476">
      <w:pPr>
        <w:spacing w:line="1" w:lineRule="exact"/>
        <w:rPr>
          <w:sz w:val="20"/>
          <w:szCs w:val="20"/>
        </w:rPr>
      </w:pPr>
    </w:p>
    <w:p w:rsidR="00792476" w:rsidRDefault="00756D4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Актуализация на 2022</w:t>
      </w:r>
      <w:r w:rsidR="008A3073">
        <w:rPr>
          <w:rFonts w:eastAsia="Times New Roman"/>
          <w:b/>
          <w:bCs/>
          <w:sz w:val="36"/>
          <w:szCs w:val="36"/>
        </w:rPr>
        <w:t>г.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29" w:lineRule="exact"/>
        <w:rPr>
          <w:sz w:val="20"/>
          <w:szCs w:val="20"/>
        </w:rPr>
      </w:pPr>
    </w:p>
    <w:p w:rsidR="00792476" w:rsidRDefault="008A3073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Том I</w:t>
      </w:r>
    </w:p>
    <w:p w:rsidR="00792476" w:rsidRDefault="00792476">
      <w:pPr>
        <w:spacing w:line="297" w:lineRule="exact"/>
        <w:rPr>
          <w:sz w:val="20"/>
          <w:szCs w:val="20"/>
        </w:rPr>
      </w:pPr>
    </w:p>
    <w:p w:rsidR="00792476" w:rsidRDefault="008A3073">
      <w:pPr>
        <w:tabs>
          <w:tab w:val="left" w:pos="7900"/>
        </w:tabs>
        <w:ind w:left="260"/>
        <w:rPr>
          <w:sz w:val="20"/>
          <w:szCs w:val="20"/>
        </w:rPr>
      </w:pPr>
      <w:r>
        <w:rPr>
          <w:sz w:val="20"/>
          <w:szCs w:val="20"/>
        </w:rPr>
        <w:tab/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40" w:lineRule="exact"/>
        <w:rPr>
          <w:sz w:val="20"/>
          <w:szCs w:val="20"/>
        </w:rPr>
      </w:pPr>
    </w:p>
    <w:p w:rsidR="00792476" w:rsidRDefault="00756D4E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Довольное</w:t>
      </w:r>
    </w:p>
    <w:p w:rsidR="00792476" w:rsidRDefault="00792476">
      <w:pPr>
        <w:sectPr w:rsidR="00792476"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p w:rsidR="00792476" w:rsidRDefault="00792476">
      <w:pPr>
        <w:spacing w:line="326" w:lineRule="exact"/>
        <w:rPr>
          <w:sz w:val="20"/>
          <w:szCs w:val="20"/>
        </w:rPr>
      </w:pPr>
    </w:p>
    <w:p w:rsidR="00792476" w:rsidRDefault="00756D4E" w:rsidP="00756D4E">
      <w:pPr>
        <w:ind w:right="-259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                                                                    2021</w:t>
      </w:r>
    </w:p>
    <w:p w:rsidR="00792476" w:rsidRDefault="00792476">
      <w:pPr>
        <w:sectPr w:rsidR="00792476">
          <w:type w:val="continuous"/>
          <w:pgSz w:w="11900" w:h="16838"/>
          <w:pgMar w:top="1440" w:right="846" w:bottom="192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440"/>
        <w:gridCol w:w="8680"/>
      </w:tblGrid>
      <w:tr w:rsidR="00792476">
        <w:trPr>
          <w:trHeight w:val="311"/>
        </w:trPr>
        <w:tc>
          <w:tcPr>
            <w:tcW w:w="1100" w:type="dxa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vAlign w:val="bottom"/>
          </w:tcPr>
          <w:p w:rsidR="00792476" w:rsidRDefault="008A3073">
            <w:pPr>
              <w:ind w:left="2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ПРОЕКТА</w:t>
            </w:r>
          </w:p>
        </w:tc>
      </w:tr>
      <w:tr w:rsidR="00792476">
        <w:trPr>
          <w:trHeight w:val="26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68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</w:tr>
      <w:tr w:rsidR="00792476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 I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 теплоснабжения</w:t>
            </w:r>
          </w:p>
        </w:tc>
      </w:tr>
      <w:tr w:rsidR="00792476">
        <w:trPr>
          <w:trHeight w:val="268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Краткая характеристика села Довольное Доволенского сельсовета</w:t>
            </w:r>
          </w:p>
        </w:tc>
      </w:tr>
      <w:tr w:rsidR="00792476">
        <w:trPr>
          <w:trHeight w:val="238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792476" w:rsidRDefault="008A3073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1.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 перспективного спроса на тепловую энергию (мощность) и теплоноситель</w:t>
            </w:r>
          </w:p>
        </w:tc>
      </w:tr>
      <w:tr w:rsidR="00792476">
        <w:trPr>
          <w:trHeight w:val="303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установленных границах территории поселения, городского округа.</w:t>
            </w:r>
          </w:p>
        </w:tc>
      </w:tr>
      <w:tr w:rsidR="00792476">
        <w:trPr>
          <w:trHeight w:val="238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792476" w:rsidRDefault="008A3073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2.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балансы тепловой мощности источников тепловой энергии и тепловой</w:t>
            </w:r>
          </w:p>
        </w:tc>
      </w:tr>
      <w:tr w:rsidR="00792476">
        <w:trPr>
          <w:trHeight w:val="303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нагрузки потребителей</w:t>
            </w:r>
          </w:p>
        </w:tc>
      </w:tr>
      <w:tr w:rsidR="00792476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3.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балансы теплоносителя</w:t>
            </w:r>
          </w:p>
        </w:tc>
      </w:tr>
      <w:tr w:rsidR="00792476">
        <w:trPr>
          <w:trHeight w:val="245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792476" w:rsidRDefault="008A3073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4.</w:t>
            </w:r>
          </w:p>
        </w:tc>
        <w:tc>
          <w:tcPr>
            <w:tcW w:w="9120" w:type="dxa"/>
            <w:gridSpan w:val="2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по строительству, реконструкции и техническому перевооружению</w:t>
            </w:r>
          </w:p>
        </w:tc>
      </w:tr>
      <w:tr w:rsidR="00792476">
        <w:trPr>
          <w:trHeight w:val="296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 тепловой энергии</w:t>
            </w:r>
          </w:p>
        </w:tc>
      </w:tr>
      <w:tr w:rsidR="00792476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5.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по строительству и реконструкции тепловых сетей</w:t>
            </w:r>
          </w:p>
        </w:tc>
      </w:tr>
      <w:tr w:rsidR="00792476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6.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Перспективные топливные балансы</w:t>
            </w:r>
          </w:p>
        </w:tc>
      </w:tr>
      <w:tr w:rsidR="00792476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7.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Инвестиции в строительство, реконструкцию и техническое перевооружение</w:t>
            </w:r>
          </w:p>
        </w:tc>
      </w:tr>
      <w:tr w:rsidR="00792476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8.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об определении единой теплоснабжающей организации (организаций)</w:t>
            </w:r>
          </w:p>
        </w:tc>
      </w:tr>
      <w:tr w:rsidR="00792476">
        <w:trPr>
          <w:trHeight w:val="268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9.</w:t>
            </w:r>
          </w:p>
        </w:tc>
        <w:tc>
          <w:tcPr>
            <w:tcW w:w="9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о распределении тепловой нагрузки между источниками тепловой энергии</w:t>
            </w:r>
          </w:p>
        </w:tc>
      </w:tr>
      <w:tr w:rsidR="00792476">
        <w:trPr>
          <w:trHeight w:val="268"/>
        </w:trPr>
        <w:tc>
          <w:tcPr>
            <w:tcW w:w="102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 10. Решения по бесхозяйным тепловым сетям</w:t>
            </w:r>
          </w:p>
        </w:tc>
      </w:tr>
      <w:tr w:rsidR="00792476">
        <w:trPr>
          <w:trHeight w:val="26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Том II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/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Обосновывающие материалы</w:t>
            </w:r>
          </w:p>
        </w:tc>
      </w:tr>
      <w:tr w:rsidR="00792476">
        <w:trPr>
          <w:trHeight w:val="275"/>
        </w:trPr>
        <w:tc>
          <w:tcPr>
            <w:tcW w:w="15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Приложения</w:t>
            </w:r>
          </w:p>
        </w:tc>
        <w:tc>
          <w:tcPr>
            <w:tcW w:w="8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</w:tr>
    </w:tbl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ectPr w:rsidR="00792476">
          <w:pgSz w:w="11900" w:h="16838"/>
          <w:pgMar w:top="1107" w:right="586" w:bottom="302" w:left="1120" w:header="0" w:footer="0" w:gutter="0"/>
          <w:cols w:space="720" w:equalWidth="0">
            <w:col w:w="1020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64" w:lineRule="exact"/>
        <w:rPr>
          <w:sz w:val="20"/>
          <w:szCs w:val="20"/>
        </w:rPr>
      </w:pPr>
    </w:p>
    <w:p w:rsidR="00792476" w:rsidRDefault="008A3073">
      <w:pPr>
        <w:ind w:left="8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792476" w:rsidRDefault="00792476">
      <w:pPr>
        <w:sectPr w:rsidR="00792476">
          <w:type w:val="continuous"/>
          <w:pgSz w:w="11900" w:h="16838"/>
          <w:pgMar w:top="1107" w:right="586" w:bottom="302" w:left="1120" w:header="0" w:footer="0" w:gutter="0"/>
          <w:cols w:space="720" w:equalWidth="0">
            <w:col w:w="10200"/>
          </w:cols>
        </w:sectPr>
      </w:pPr>
    </w:p>
    <w:p w:rsidR="00792476" w:rsidRDefault="008A3073">
      <w:pPr>
        <w:rPr>
          <w:sz w:val="20"/>
          <w:szCs w:val="20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lastRenderedPageBreak/>
        <w:t>Оглавление</w:t>
      </w:r>
    </w:p>
    <w:p w:rsidR="00792476" w:rsidRDefault="00792476">
      <w:pPr>
        <w:spacing w:line="5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</w:rPr>
        <w:t>7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Краткая характеристика села Довольное Доволенского сельсовета.</w:t>
      </w:r>
      <w:r>
        <w:rPr>
          <w:sz w:val="20"/>
          <w:szCs w:val="20"/>
        </w:rPr>
        <w:tab/>
      </w:r>
      <w:r>
        <w:rPr>
          <w:rFonts w:eastAsia="Times New Roman"/>
        </w:rPr>
        <w:t>8</w:t>
      </w:r>
    </w:p>
    <w:p w:rsidR="00792476" w:rsidRDefault="00792476">
      <w:pPr>
        <w:spacing w:line="143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1. Показатели перспективного спроса на тепловую энергию (мощность) и теплоноситель 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установленных границах территории поселения, городского округа.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Площадь строительных фондов и приросты площади строительных фондов по расчетным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элементам территориального деления с разделением объектов строительства на многоквартирные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дома, жилые дома, общественные здания и производственные здания промышленных предприятий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по этапам - на каждый год первого 5-летнего периода и на последующие 5-летние периоды (далее</w:t>
      </w:r>
    </w:p>
    <w:p w:rsidR="00792476" w:rsidRDefault="00792476">
      <w:pPr>
        <w:spacing w:line="37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- этапы).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Объемы потребления тепловой энергии (мощности), теплоносителя и приросты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потребления тепловой энергии (мощности), теплоносителя с разделением по видам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800"/>
        </w:tabs>
        <w:rPr>
          <w:sz w:val="20"/>
          <w:szCs w:val="20"/>
        </w:rPr>
      </w:pPr>
      <w:r>
        <w:rPr>
          <w:rFonts w:eastAsia="Times New Roman"/>
        </w:rPr>
        <w:t>теплопотребления в каждом расчетном элементе территориального деления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9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Потребление тепловой энергии (мощности) и теплоносителя объектами, расположенными в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производственных зонах, с учетом возможных изменений производственных зон и их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перепрофилирования и приросты потребления тепловой энергии (мощности), теплоносителя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производственными объектами с разделением по видам теплопотребления и по видам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теплоносителя (горячая вода и пар)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2. Перспективные балансы тепловой мощности источников тепловой энергии и тепловой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нагрузки потребителей.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Радиус эффективного теплоснабжения, позволяющий определить условия, при которых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подключение новых или увеличивающих тепловую нагрузку теплопотребляющих установок к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системе теплоснабжения нецелесообразно вследствие увеличения совокупных расходов 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указанной системе на единицу тепловой мощности, определяемый для зоны действия каждого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источника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Описание существующих и перспективных зон действия систем теплоснабжения и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Описание существующих и перспективных зон действия индивидуальных источников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11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2.4.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тепловой мощности и тепловой нагрузки в перспективных зонах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действия источников тепловой энергии, в том числе работающих на единую тепловую сеть, на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11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2.4.1.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значения установленной тепловой мощности основного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оборудования источника (источников)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2.4.2.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технические ограничения на использование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установленной тепловой мощности и значения располагаемой мощности основного оборудования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2.4.3.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и перспективные затраты тепловой мощности на собственные и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хозяйственные нужды 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2.4.4.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тепловой мощности источников тепловой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энергии нетто.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2.4.5.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существующих и перспективных потерь тепловой энергии при ее передаче по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тепловым сетям, включая потери тепловой энергии в тепловых сетях теплопередачей через</w:t>
      </w:r>
    </w:p>
    <w:p w:rsidR="00792476" w:rsidRDefault="00792476">
      <w:pPr>
        <w:sectPr w:rsidR="00792476">
          <w:pgSz w:w="11900" w:h="16838"/>
          <w:pgMar w:top="1104" w:right="1126" w:bottom="302" w:left="840" w:header="0" w:footer="0" w:gutter="0"/>
          <w:cols w:space="720" w:equalWidth="0">
            <w:col w:w="994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20" w:lineRule="exact"/>
        <w:rPr>
          <w:sz w:val="20"/>
          <w:szCs w:val="20"/>
        </w:rPr>
      </w:pPr>
    </w:p>
    <w:p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792476" w:rsidRDefault="00792476">
      <w:pPr>
        <w:sectPr w:rsidR="00792476">
          <w:type w:val="continuous"/>
          <w:pgSz w:w="11900" w:h="16838"/>
          <w:pgMar w:top="1104" w:right="1126" w:bottom="302" w:left="840" w:header="0" w:footer="0" w:gutter="0"/>
          <w:cols w:space="720" w:equalWidth="0">
            <w:col w:w="9940"/>
          </w:cols>
        </w:sect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lastRenderedPageBreak/>
        <w:t>теплоизоляционные конструкции теплопроводов и потери теплоносителя, с указанием затрат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теплоносителя на компенсацию этих потерь.</w:t>
      </w:r>
      <w:r>
        <w:rPr>
          <w:sz w:val="20"/>
          <w:szCs w:val="20"/>
        </w:rPr>
        <w:tab/>
      </w:r>
      <w:r>
        <w:rPr>
          <w:rFonts w:eastAsia="Times New Roman"/>
        </w:rPr>
        <w:t>12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2.4.6.</w:t>
      </w:r>
      <w:r>
        <w:rPr>
          <w:sz w:val="20"/>
          <w:szCs w:val="20"/>
        </w:rPr>
        <w:tab/>
      </w:r>
      <w:r>
        <w:rPr>
          <w:rFonts w:eastAsia="Times New Roman"/>
        </w:rPr>
        <w:t>Затраты существующей и перспективной тепловой мощности на хозяйственные нужды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тепловых сетей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2.4.7.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резервной тепловой мощности источников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теплоснабжения, в том числе источников тепловой энергии, принадлежащих потребителям, и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источников тепловой энергии теплоснабжающих организаций, с выделением аварийного резерва и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резерва по договорам на поддержание резервной тепловой мощности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860"/>
        </w:tabs>
        <w:rPr>
          <w:sz w:val="20"/>
          <w:szCs w:val="20"/>
        </w:rPr>
      </w:pPr>
      <w:r>
        <w:rPr>
          <w:rFonts w:eastAsia="Times New Roman"/>
        </w:rPr>
        <w:t>2.4.8.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 существующей и перспективной тепловой нагрузки потребителей,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устанавливаемые по договорам теплоснабжения, договорам на поддержание резервной тепловой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мощности, долгосрочным договорам теплоснабжения, в соответствии с которыми цена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определяется по соглашению сторон, и по долгосрочным договорам, в отношении которых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установлен долгосрочный тариф.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3. Перспективные балансы теплоносителя.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:rsidR="00792476" w:rsidRDefault="00792476">
      <w:pPr>
        <w:spacing w:line="143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производительности водоподготовительных установок и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максимального потребления теплоносителя теплопотребляющими установками потребителей.</w:t>
      </w:r>
      <w:r>
        <w:rPr>
          <w:sz w:val="20"/>
          <w:szCs w:val="20"/>
        </w:rPr>
        <w:tab/>
      </w:r>
      <w:r>
        <w:rPr>
          <w:rFonts w:eastAsia="Times New Roman"/>
        </w:rPr>
        <w:t>13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Перспективные балансы производительности водоподготовительных установок источников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для компенсации потерь теплоносителя в аварийных режимах работы систем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Раздел 4. Предложения по строительству, реконструкции и техническому перевооружению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источников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источников тепловой энергии, обеспечивающих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перспективную тепловую нагрузку</w:t>
      </w:r>
      <w:r>
        <w:rPr>
          <w:sz w:val="20"/>
          <w:szCs w:val="20"/>
        </w:rPr>
        <w:tab/>
      </w:r>
      <w:r>
        <w:rPr>
          <w:rFonts w:eastAsia="Times New Roman"/>
        </w:rPr>
        <w:t>14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4.2.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реконструкции источников тепловой энергии, обеспечивающих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перспективную тепловую нагрузку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техническому перевооружению источников тепловой энергии с целью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повышения эффективности работы систем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Графики совместной работы источников тепловой энергии, функционирующих в режиме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комбинированной выработки электрической и тепловой энергии и котельных, меры по выводу из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эксплуатации, консервации и демонтажу избыточных источников тепловой энергии, а также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источников тепловой энергии, выработавших нормативный срок службы, в случае, если</w:t>
      </w:r>
    </w:p>
    <w:p w:rsidR="00792476" w:rsidRDefault="00792476">
      <w:pPr>
        <w:spacing w:line="37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продление срока службы технически невозможно или экономически не целесообразно.</w:t>
      </w:r>
      <w:r>
        <w:rPr>
          <w:sz w:val="20"/>
          <w:szCs w:val="20"/>
        </w:rPr>
        <w:tab/>
      </w:r>
      <w:r>
        <w:rPr>
          <w:rFonts w:eastAsia="Times New Roman"/>
        </w:rPr>
        <w:t>15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4.5.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Меры по переоборудованию котельных в источники комбинированной выработки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электрической и тепловой энергии для каждого этапа.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4.6.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Меры по переводу котельных, размещённых в существующих и расширяемых зонах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действия источников комбинированной выработки тепловой и электрической энергии в пиковый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режим работы для каждого этапа, в том числе график перевода.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4.7.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Решения о загрузке источников тепловой энергии, распределении (перераспределении)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нагрузки потребителей тепловой энергии в каждой зоне действия системы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теплоснабжения между источниками тепловой энергии, поставляющими тепловую энергию 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данной системе теплоснабжения,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4.8.</w:t>
      </w:r>
      <w:r>
        <w:rPr>
          <w:sz w:val="20"/>
          <w:szCs w:val="20"/>
        </w:rPr>
        <w:tab/>
      </w:r>
      <w:r>
        <w:rPr>
          <w:rFonts w:eastAsia="Times New Roman"/>
        </w:rPr>
        <w:t>Оптимальный температурный график отпуска тепловой энергии для каждого источника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или группы источников в системе теплоснабжения, работающей на общую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тепловую сеть, устанавливаемый для каждого этапа, и оценку затрат при необходимости его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изменения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ectPr w:rsidR="00792476">
          <w:pgSz w:w="11900" w:h="16838"/>
          <w:pgMar w:top="1107" w:right="1126" w:bottom="291" w:left="840" w:header="0" w:footer="0" w:gutter="0"/>
          <w:cols w:space="720" w:equalWidth="0">
            <w:col w:w="9940"/>
          </w:cols>
        </w:sectPr>
      </w:pP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792476" w:rsidRDefault="00792476">
      <w:pPr>
        <w:sectPr w:rsidR="00792476">
          <w:type w:val="continuous"/>
          <w:pgSz w:w="11900" w:h="16838"/>
          <w:pgMar w:top="1107" w:right="1126" w:bottom="291" w:left="840" w:header="0" w:footer="0" w:gutter="0"/>
          <w:cols w:space="720" w:equalWidth="0">
            <w:col w:w="9940"/>
          </w:cols>
        </w:sect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lastRenderedPageBreak/>
        <w:t>4.9.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перспективной установленной тепловой мощности каждого источника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тепловой энергии с учетом аварийного и перспективного резерва тепловой мощности с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предложениями по утверждению срока ввода в эксплуатацию новых мощностей.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5. Предложения по строительству и реконструкции тепловых сетей.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5.1.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строительству и реконструкции тепловых сетей, обеспечивающих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перераспределение тепловой нагрузки из зон с дефицитом располагаемой тепловой мощности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источников тепловой энергии в зоны с резервом располагаемой тепловой мощности источников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тепловой энергии (использование существующих резервов).</w:t>
      </w:r>
      <w:r>
        <w:rPr>
          <w:sz w:val="20"/>
          <w:szCs w:val="20"/>
        </w:rPr>
        <w:tab/>
      </w:r>
      <w:r>
        <w:rPr>
          <w:rFonts w:eastAsia="Times New Roman"/>
        </w:rPr>
        <w:t>16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для обеспечения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перспективных приростов тепловой нагрузки в осваиваемых районах поселения, городского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округа под жилищную, комплексную или производственную застройку.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в целях обеспечения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условий, при наличии которых существует возможность поставок тепловой энергии потребителям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от различных источников тепловой энергии при сохранении надежности 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:rsidR="00792476" w:rsidRDefault="00792476">
      <w:pPr>
        <w:spacing w:line="138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строительству и реконструкции тепловых сетей для обеспечения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нормативной надежности и безопасности теплоснабжения, определяемых в соответствии с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методическими указаниями по расчету уровня надежности и качества поставляемых товаров,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оказываемых услуг для организаций, осуществляющих деятельность по производству и (или)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передаче тепловой энергии, утверждаемыми уполномоченным Правительством Российской</w:t>
      </w:r>
    </w:p>
    <w:p w:rsidR="00792476" w:rsidRDefault="00792476">
      <w:pPr>
        <w:spacing w:line="38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Федерации федеральным органом исполнительной власти.</w:t>
      </w:r>
      <w:r>
        <w:rPr>
          <w:sz w:val="20"/>
          <w:szCs w:val="20"/>
        </w:rPr>
        <w:tab/>
      </w:r>
      <w:r>
        <w:rPr>
          <w:rFonts w:eastAsia="Times New Roman"/>
        </w:rPr>
        <w:t>17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6. Перспективные топливные балансы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7. Инвестиции в строительство, реконструкцию и техническое перевооружение.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:rsidR="00792476" w:rsidRDefault="00792476">
      <w:pPr>
        <w:spacing w:line="143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7.1.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величине необходимых инвестиций в строительство, реконструкцию и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техническое перевооружение источников тепловой энергии на каждом этапе.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7.2.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Предложения по величине необходимых инвестиций в строительство, реконструкцию и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техническое перевооружение тепловых сетей, насосных станций и тепловых пунктов на каждом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этапе. 18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pos="660"/>
        </w:tabs>
        <w:rPr>
          <w:sz w:val="20"/>
          <w:szCs w:val="20"/>
        </w:rPr>
      </w:pPr>
      <w:r>
        <w:rPr>
          <w:rFonts w:eastAsia="Times New Roman"/>
        </w:rPr>
        <w:t>7.3.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по величине инвестиций в строительство, реконструкцию и техническое</w:t>
      </w:r>
    </w:p>
    <w:p w:rsidR="00792476" w:rsidRDefault="00792476">
      <w:pPr>
        <w:spacing w:line="4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</w:rPr>
        <w:t>перевооружение в связи с изменениями температурного графика и гидравлического режима</w:t>
      </w:r>
    </w:p>
    <w:p w:rsidR="00792476" w:rsidRDefault="00792476">
      <w:pPr>
        <w:spacing w:line="40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работы системы теплоснабжения.</w:t>
      </w:r>
      <w:r>
        <w:rPr>
          <w:sz w:val="20"/>
          <w:szCs w:val="20"/>
        </w:rPr>
        <w:tab/>
      </w:r>
      <w:r>
        <w:rPr>
          <w:rFonts w:eastAsia="Times New Roman"/>
        </w:rPr>
        <w:t>18</w:t>
      </w:r>
    </w:p>
    <w:p w:rsidR="00792476" w:rsidRDefault="00792476">
      <w:pPr>
        <w:spacing w:line="131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8. Решение об определении единой теплоснабжающей организации.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:rsidR="00792476" w:rsidRDefault="00792476">
      <w:pPr>
        <w:spacing w:line="143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9. Решения о распределении тепловой нагрузки между источниками тепловой энергии.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Раздел 10. Решения по бесхозяйным тепловым сетям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:rsidR="00792476" w:rsidRDefault="00792476">
      <w:pPr>
        <w:spacing w:line="136" w:lineRule="exact"/>
        <w:rPr>
          <w:sz w:val="20"/>
          <w:szCs w:val="20"/>
        </w:rPr>
      </w:pPr>
    </w:p>
    <w:p w:rsidR="00792476" w:rsidRDefault="008A3073">
      <w:pPr>
        <w:tabs>
          <w:tab w:val="left" w:leader="dot" w:pos="9680"/>
        </w:tabs>
        <w:rPr>
          <w:sz w:val="20"/>
          <w:szCs w:val="20"/>
        </w:rPr>
      </w:pPr>
      <w:r>
        <w:rPr>
          <w:rFonts w:eastAsia="Times New Roman"/>
        </w:rPr>
        <w:t>Вывод:</w:t>
      </w:r>
      <w:r>
        <w:rPr>
          <w:sz w:val="20"/>
          <w:szCs w:val="20"/>
        </w:rPr>
        <w:tab/>
      </w:r>
      <w:r>
        <w:rPr>
          <w:rFonts w:eastAsia="Times New Roman"/>
        </w:rPr>
        <w:t>20</w:t>
      </w:r>
    </w:p>
    <w:p w:rsidR="00792476" w:rsidRDefault="00792476">
      <w:pPr>
        <w:sectPr w:rsidR="00792476">
          <w:pgSz w:w="11900" w:h="16838"/>
          <w:pgMar w:top="1107" w:right="1126" w:bottom="302" w:left="840" w:header="0" w:footer="0" w:gutter="0"/>
          <w:cols w:space="720" w:equalWidth="0">
            <w:col w:w="994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33" w:lineRule="exact"/>
        <w:rPr>
          <w:sz w:val="20"/>
          <w:szCs w:val="20"/>
        </w:rPr>
      </w:pPr>
    </w:p>
    <w:p w:rsidR="00792476" w:rsidRDefault="008A3073">
      <w:pPr>
        <w:ind w:left="9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792476" w:rsidRDefault="00792476">
      <w:pPr>
        <w:sectPr w:rsidR="00792476">
          <w:type w:val="continuous"/>
          <w:pgSz w:w="11900" w:h="16838"/>
          <w:pgMar w:top="1107" w:right="1126" w:bottom="302" w:left="840" w:header="0" w:footer="0" w:gutter="0"/>
          <w:cols w:space="720" w:equalWidth="0">
            <w:col w:w="9940"/>
          </w:cols>
        </w:sectPr>
      </w:pPr>
    </w:p>
    <w:p w:rsidR="00792476" w:rsidRDefault="008A307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Введение</w:t>
      </w:r>
    </w:p>
    <w:p w:rsidR="00792476" w:rsidRDefault="00792476">
      <w:pPr>
        <w:spacing w:line="292" w:lineRule="exact"/>
        <w:rPr>
          <w:sz w:val="20"/>
          <w:szCs w:val="20"/>
        </w:rPr>
      </w:pPr>
    </w:p>
    <w:p w:rsidR="00792476" w:rsidRDefault="008A3073">
      <w:pPr>
        <w:spacing w:line="236" w:lineRule="auto"/>
        <w:ind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Актуализация схемы теплоснабжения села Довольное Доволенского ра</w:t>
      </w:r>
      <w:r w:rsidR="00520F5A">
        <w:rPr>
          <w:rFonts w:eastAsia="Times New Roman"/>
          <w:sz w:val="24"/>
          <w:szCs w:val="24"/>
        </w:rPr>
        <w:t>йона Новосибирской области с 2020</w:t>
      </w:r>
      <w:r>
        <w:rPr>
          <w:rFonts w:eastAsia="Times New Roman"/>
          <w:sz w:val="24"/>
          <w:szCs w:val="24"/>
        </w:rPr>
        <w:t>-2022 и до 2028 г. разработана АО «НЭЦ».</w:t>
      </w:r>
      <w:proofErr w:type="gramEnd"/>
      <w:r>
        <w:rPr>
          <w:rFonts w:eastAsia="Times New Roman"/>
          <w:sz w:val="24"/>
          <w:szCs w:val="24"/>
        </w:rPr>
        <w:t xml:space="preserve"> Схема теплоснабжения разработана в соответствии с Федеральным законом «О теплоснабжении» №190- ФЗ от 27 июля 2010 года и постановлением правительства РФ от 22 февраля 2012 г. № 154 «О требованиях к схемам теплоснабжения, порядку их разработки и утверждения».</w:t>
      </w:r>
    </w:p>
    <w:p w:rsidR="00792476" w:rsidRDefault="00792476">
      <w:pPr>
        <w:spacing w:line="2" w:lineRule="exact"/>
        <w:rPr>
          <w:sz w:val="20"/>
          <w:szCs w:val="20"/>
        </w:rPr>
      </w:pPr>
    </w:p>
    <w:p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данной работы - актуализация базового документа, определяющего стратегию и единую техническую политику перспективного развития систем теплоснабжения села Довольное Доволенского сельсовета.</w:t>
      </w:r>
    </w:p>
    <w:p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Отчет состоит из двух основных разделов:</w:t>
      </w:r>
    </w:p>
    <w:p w:rsidR="00792476" w:rsidRDefault="008A3073">
      <w:pPr>
        <w:numPr>
          <w:ilvl w:val="0"/>
          <w:numId w:val="1"/>
        </w:numPr>
        <w:tabs>
          <w:tab w:val="left" w:pos="840"/>
        </w:tabs>
        <w:spacing w:line="238" w:lineRule="auto"/>
        <w:ind w:left="84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утверждаемая часть (разделы 1 – 10);</w:t>
      </w:r>
    </w:p>
    <w:p w:rsidR="00792476" w:rsidRDefault="008A3073">
      <w:pPr>
        <w:numPr>
          <w:ilvl w:val="0"/>
          <w:numId w:val="1"/>
        </w:numPr>
        <w:tabs>
          <w:tab w:val="left" w:pos="840"/>
        </w:tabs>
        <w:ind w:left="840" w:hanging="1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обосновывающие материалы (главы 1-11):</w:t>
      </w:r>
    </w:p>
    <w:p w:rsidR="00792476" w:rsidRDefault="00792476">
      <w:pPr>
        <w:spacing w:line="5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2"/>
        </w:numPr>
        <w:tabs>
          <w:tab w:val="left" w:pos="1116"/>
        </w:tabs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схеме теплоснабжения описывается существующее положение в системе теплос</w:t>
      </w:r>
      <w:r w:rsidR="00756D4E">
        <w:rPr>
          <w:rFonts w:eastAsia="Times New Roman"/>
          <w:sz w:val="24"/>
          <w:szCs w:val="24"/>
        </w:rPr>
        <w:t>набжения села Довольное (на 2021</w:t>
      </w:r>
      <w:r>
        <w:rPr>
          <w:rFonts w:eastAsia="Times New Roman"/>
          <w:sz w:val="24"/>
          <w:szCs w:val="24"/>
        </w:rPr>
        <w:t xml:space="preserve"> год) и перспективное развитие теплоснабжения на периоды (до 2022 г. и до 2028 г.)</w:t>
      </w:r>
    </w:p>
    <w:p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12" w:lineRule="exact"/>
        <w:rPr>
          <w:sz w:val="20"/>
          <w:szCs w:val="20"/>
        </w:rPr>
      </w:pPr>
    </w:p>
    <w:p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Краткая характеристика села Довольное Доволенского сельсовета.</w:t>
      </w:r>
    </w:p>
    <w:p w:rsidR="00792476" w:rsidRDefault="00792476">
      <w:pPr>
        <w:spacing w:line="275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Село Довольное - административный центр Доволенского района Новосибирской области. </w:t>
      </w:r>
      <w:proofErr w:type="gramStart"/>
      <w:r>
        <w:rPr>
          <w:rFonts w:eastAsia="Times New Roman"/>
          <w:sz w:val="24"/>
          <w:szCs w:val="24"/>
        </w:rPr>
        <w:t>Население с. Довольное —</w:t>
      </w:r>
      <w:r w:rsidR="003E4628">
        <w:rPr>
          <w:rFonts w:eastAsia="Times New Roman"/>
          <w:sz w:val="24"/>
          <w:szCs w:val="24"/>
        </w:rPr>
        <w:t>7849 жителей (на 01.01.2020</w:t>
      </w:r>
      <w:r>
        <w:rPr>
          <w:rFonts w:eastAsia="Times New Roman"/>
          <w:sz w:val="24"/>
          <w:szCs w:val="24"/>
        </w:rPr>
        <w:t>).</w:t>
      </w:r>
      <w:proofErr w:type="gramEnd"/>
      <w:r>
        <w:rPr>
          <w:rFonts w:eastAsia="Times New Roman"/>
          <w:sz w:val="24"/>
          <w:szCs w:val="24"/>
        </w:rPr>
        <w:t xml:space="preserve"> Это третий по населению сельский населённый пункт Новосибирской области.</w:t>
      </w:r>
      <w:bookmarkStart w:id="0" w:name="_GoBack"/>
      <w:bookmarkEnd w:id="0"/>
    </w:p>
    <w:p w:rsidR="00792476" w:rsidRDefault="00792476">
      <w:pPr>
        <w:spacing w:line="3" w:lineRule="exact"/>
        <w:rPr>
          <w:sz w:val="20"/>
          <w:szCs w:val="20"/>
        </w:rPr>
      </w:pPr>
    </w:p>
    <w:p w:rsidR="00792476" w:rsidRDefault="008A3073">
      <w:pPr>
        <w:spacing w:line="236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Село Довольное расположено в Барабинской низменности на реке Баган, в 230 километрах к юго-западу от Новосибирска, в 95 километрах к югу от города Каргат, который имеет железнодорожную станцию на Транссибирской магистрали и рядом с которым проходит федеральная автомобильная дороги М-51 «Байкал».</w:t>
      </w:r>
    </w:p>
    <w:p w:rsidR="00792476" w:rsidRDefault="008A3073">
      <w:pPr>
        <w:spacing w:line="204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Климат района резко континентальный. Средняя температура января -20.0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С, июля +18.1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 Расчетная зимняя температура -39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 Господствующее направление ветра юго-западное, скорость – 6.2 м/сек. Годовое количество осадков 470 мм.</w:t>
      </w:r>
    </w:p>
    <w:p w:rsidR="00792476" w:rsidRDefault="00792476">
      <w:pPr>
        <w:spacing w:line="3" w:lineRule="exact"/>
        <w:rPr>
          <w:sz w:val="20"/>
          <w:szCs w:val="20"/>
        </w:rPr>
      </w:pPr>
    </w:p>
    <w:p w:rsidR="00792476" w:rsidRDefault="008A3073">
      <w:pPr>
        <w:spacing w:line="222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Средняя температура воздуха наиболее холодной пятидневки, принимаемая в расчет при проектировании ограждающих конструкций и отопления, равна -39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</w:t>
      </w:r>
    </w:p>
    <w:p w:rsidR="00792476" w:rsidRDefault="00792476">
      <w:pPr>
        <w:spacing w:line="2" w:lineRule="exact"/>
        <w:rPr>
          <w:sz w:val="20"/>
          <w:szCs w:val="20"/>
        </w:rPr>
      </w:pPr>
    </w:p>
    <w:p w:rsidR="00792476" w:rsidRDefault="008A3073">
      <w:pPr>
        <w:spacing w:line="207" w:lineRule="auto"/>
        <w:ind w:firstLine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Продолжительность отопительного периода составляет 228 суток при средней темпе-ратуре воздуха - 8.9</w:t>
      </w:r>
      <w:r>
        <w:rPr>
          <w:rFonts w:eastAsia="Times New Roman"/>
          <w:sz w:val="31"/>
          <w:szCs w:val="31"/>
          <w:vertAlign w:val="superscript"/>
        </w:rPr>
        <w:t>о</w:t>
      </w:r>
      <w:r>
        <w:rPr>
          <w:rFonts w:eastAsia="Times New Roman"/>
          <w:sz w:val="24"/>
          <w:szCs w:val="24"/>
        </w:rPr>
        <w:t>С.</w:t>
      </w:r>
    </w:p>
    <w:p w:rsidR="00792476" w:rsidRDefault="008A3073">
      <w:pPr>
        <w:spacing w:line="21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.Границы села Довольное представлены на Рисунке 1.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158750</wp:posOffset>
            </wp:positionH>
            <wp:positionV relativeFrom="paragraph">
              <wp:posOffset>164465</wp:posOffset>
            </wp:positionV>
            <wp:extent cx="5866130" cy="4782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78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48" w:lineRule="exact"/>
        <w:rPr>
          <w:sz w:val="20"/>
          <w:szCs w:val="20"/>
        </w:rPr>
      </w:pPr>
    </w:p>
    <w:p w:rsidR="00792476" w:rsidRDefault="008A3073">
      <w:pPr>
        <w:ind w:left="3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1 Границы села Довольное.</w:t>
      </w:r>
    </w:p>
    <w:p w:rsidR="00792476" w:rsidRDefault="00792476">
      <w:pPr>
        <w:spacing w:line="278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Население</w:t>
      </w:r>
    </w:p>
    <w:p w:rsidR="00792476" w:rsidRDefault="008A3073">
      <w:pPr>
        <w:spacing w:line="233" w:lineRule="auto"/>
        <w:ind w:lef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демографическому прогнозу генерального плана Доволенского сельсовета</w:t>
      </w:r>
    </w:p>
    <w:p w:rsidR="00792476" w:rsidRDefault="008A3073">
      <w:pPr>
        <w:spacing w:line="259" w:lineRule="auto"/>
        <w:ind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ожидаемая численность населения села </w:t>
      </w:r>
      <w:proofErr w:type="gramStart"/>
      <w:r>
        <w:rPr>
          <w:rFonts w:eastAsia="Times New Roman"/>
          <w:sz w:val="24"/>
          <w:szCs w:val="24"/>
        </w:rPr>
        <w:t>Довольное</w:t>
      </w:r>
      <w:proofErr w:type="gramEnd"/>
      <w:r>
        <w:rPr>
          <w:rFonts w:eastAsia="Times New Roman"/>
          <w:sz w:val="24"/>
          <w:szCs w:val="24"/>
        </w:rPr>
        <w:t xml:space="preserve"> Доволен</w:t>
      </w:r>
      <w:r w:rsidR="00DD79B2">
        <w:rPr>
          <w:rFonts w:eastAsia="Times New Roman"/>
          <w:sz w:val="24"/>
          <w:szCs w:val="24"/>
        </w:rPr>
        <w:t>ского сельсовета принята на 2019</w:t>
      </w:r>
      <w:r>
        <w:rPr>
          <w:rFonts w:eastAsia="Times New Roman"/>
          <w:sz w:val="24"/>
          <w:szCs w:val="24"/>
        </w:rPr>
        <w:t xml:space="preserve"> год - 7758 человек.</w:t>
      </w:r>
    </w:p>
    <w:p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74" w:lineRule="exact"/>
        <w:rPr>
          <w:sz w:val="20"/>
          <w:szCs w:val="20"/>
        </w:rPr>
      </w:pPr>
    </w:p>
    <w:p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8A3073">
      <w:pPr>
        <w:spacing w:line="259" w:lineRule="auto"/>
        <w:ind w:righ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округа.</w:t>
      </w:r>
    </w:p>
    <w:p w:rsidR="00792476" w:rsidRDefault="00792476">
      <w:pPr>
        <w:spacing w:line="45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46" w:lineRule="auto"/>
        <w:ind w:left="700" w:right="4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этапы).</w:t>
      </w:r>
    </w:p>
    <w:p w:rsidR="00792476" w:rsidRDefault="00792476">
      <w:pPr>
        <w:spacing w:line="332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программе комплексного развития систем коммунальной инфраструктуры Доволенского сельсовета Доволенского района Новосибирской области на 2013-2020 годы, и в соответствии с Генеральным планом Доволенского сельсовета потребление тепловой энергии к 2028 году возрастет по сравнению с 2017 г.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06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Жилой фонд на конец расчетного срока</w:t>
      </w:r>
      <w:r w:rsidR="00E634EB">
        <w:rPr>
          <w:rFonts w:eastAsia="Times New Roman"/>
          <w:sz w:val="24"/>
          <w:szCs w:val="24"/>
        </w:rPr>
        <w:t xml:space="preserve"> (2028г.) должен составить 58,5</w:t>
      </w:r>
      <w:r>
        <w:rPr>
          <w:rFonts w:eastAsia="Times New Roman"/>
          <w:sz w:val="24"/>
          <w:szCs w:val="24"/>
        </w:rPr>
        <w:t xml:space="preserve"> тыс. м² общей площади. Жилой фонд на первую оче</w:t>
      </w:r>
      <w:r w:rsidR="00E634EB">
        <w:rPr>
          <w:rFonts w:eastAsia="Times New Roman"/>
          <w:sz w:val="24"/>
          <w:szCs w:val="24"/>
        </w:rPr>
        <w:t>редь (2022г.) должен составить 57</w:t>
      </w:r>
      <w:r>
        <w:rPr>
          <w:rFonts w:eastAsia="Times New Roman"/>
          <w:sz w:val="24"/>
          <w:szCs w:val="24"/>
        </w:rPr>
        <w:t>,</w:t>
      </w:r>
      <w:r w:rsidR="00E634EB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тыс. м² общей площади.</w:t>
      </w:r>
    </w:p>
    <w:p w:rsidR="00792476" w:rsidRDefault="00792476">
      <w:pPr>
        <w:spacing w:line="3" w:lineRule="exact"/>
        <w:rPr>
          <w:sz w:val="20"/>
          <w:szCs w:val="20"/>
        </w:rPr>
      </w:pPr>
    </w:p>
    <w:tbl>
      <w:tblPr>
        <w:tblW w:w="9260" w:type="dxa"/>
        <w:tblInd w:w="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998"/>
        <w:gridCol w:w="319"/>
        <w:gridCol w:w="79"/>
        <w:gridCol w:w="40"/>
        <w:gridCol w:w="280"/>
        <w:gridCol w:w="120"/>
        <w:gridCol w:w="20"/>
        <w:gridCol w:w="400"/>
        <w:gridCol w:w="144"/>
        <w:gridCol w:w="296"/>
        <w:gridCol w:w="180"/>
        <w:gridCol w:w="233"/>
        <w:gridCol w:w="7"/>
        <w:gridCol w:w="543"/>
        <w:gridCol w:w="36"/>
        <w:gridCol w:w="440"/>
        <w:gridCol w:w="120"/>
        <w:gridCol w:w="113"/>
        <w:gridCol w:w="27"/>
        <w:gridCol w:w="440"/>
        <w:gridCol w:w="120"/>
        <w:gridCol w:w="559"/>
        <w:gridCol w:w="270"/>
        <w:gridCol w:w="310"/>
        <w:gridCol w:w="115"/>
        <w:gridCol w:w="45"/>
        <w:gridCol w:w="20"/>
        <w:gridCol w:w="380"/>
        <w:gridCol w:w="30"/>
        <w:gridCol w:w="839"/>
        <w:gridCol w:w="20"/>
      </w:tblGrid>
      <w:tr w:rsidR="00792476" w:rsidTr="00390598">
        <w:trPr>
          <w:trHeight w:val="266"/>
        </w:trPr>
        <w:tc>
          <w:tcPr>
            <w:tcW w:w="172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44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476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792476" w:rsidRDefault="008A307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 № 1.1.</w:t>
            </w: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756D4E">
        <w:trPr>
          <w:trHeight w:val="69"/>
        </w:trPr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44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476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gridSpan w:val="4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756D4E">
        <w:trPr>
          <w:trHeight w:val="19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Наименование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19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Общая</w:t>
            </w:r>
          </w:p>
        </w:tc>
        <w:tc>
          <w:tcPr>
            <w:tcW w:w="320" w:type="dxa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2344" w:type="dxa"/>
            <w:gridSpan w:val="12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193" w:lineRule="exact"/>
              <w:ind w:right="2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жилого</w:t>
            </w:r>
          </w:p>
        </w:tc>
        <w:tc>
          <w:tcPr>
            <w:tcW w:w="476" w:type="dxa"/>
            <w:gridSpan w:val="2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2075" w:type="dxa"/>
            <w:gridSpan w:val="9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spacing w:line="193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Общая площадь жилого фонда на</w:t>
            </w:r>
          </w:p>
        </w:tc>
        <w:tc>
          <w:tcPr>
            <w:tcW w:w="1305" w:type="dxa"/>
            <w:gridSpan w:val="5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756D4E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муниципального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площадь</w:t>
            </w:r>
          </w:p>
        </w:tc>
        <w:tc>
          <w:tcPr>
            <w:tcW w:w="2664" w:type="dxa"/>
            <w:gridSpan w:val="13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фонда на первую очередь до</w:t>
            </w:r>
          </w:p>
        </w:tc>
        <w:tc>
          <w:tcPr>
            <w:tcW w:w="2551" w:type="dxa"/>
            <w:gridSpan w:val="11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расчетный срок до 2028г. , тыс.м.2</w:t>
            </w:r>
          </w:p>
        </w:tc>
        <w:tc>
          <w:tcPr>
            <w:tcW w:w="1305" w:type="dxa"/>
            <w:gridSpan w:val="5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756D4E">
        <w:trPr>
          <w:trHeight w:val="23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образования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жилого</w:t>
            </w:r>
          </w:p>
        </w:tc>
        <w:tc>
          <w:tcPr>
            <w:tcW w:w="320" w:type="dxa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8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2022г., тыс.м.2</w:t>
            </w:r>
          </w:p>
        </w:tc>
        <w:tc>
          <w:tcPr>
            <w:tcW w:w="544" w:type="dxa"/>
            <w:tcBorders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233" w:type="dxa"/>
            <w:gridSpan w:val="2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587" w:type="dxa"/>
            <w:gridSpan w:val="3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  <w:gridSpan w:val="3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445" w:type="dxa"/>
            <w:gridSpan w:val="3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756D4E">
        <w:trPr>
          <w:trHeight w:val="2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фонда на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gridSpan w:val="3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792476" w:rsidRDefault="00792476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19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544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476" w:type="dxa"/>
            <w:gridSpan w:val="2"/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587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95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21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56D4E" w:rsidRDefault="00756D4E" w:rsidP="00B6688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01.01.2020г.</w:t>
            </w:r>
          </w:p>
        </w:tc>
        <w:tc>
          <w:tcPr>
            <w:tcW w:w="44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16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5"/>
                <w:sz w:val="20"/>
                <w:szCs w:val="20"/>
              </w:rPr>
              <w:t>2020</w:t>
            </w:r>
          </w:p>
        </w:tc>
        <w:tc>
          <w:tcPr>
            <w:tcW w:w="42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03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5"/>
                <w:sz w:val="20"/>
                <w:szCs w:val="20"/>
              </w:rPr>
              <w:t>2021</w:t>
            </w:r>
          </w:p>
        </w:tc>
        <w:tc>
          <w:tcPr>
            <w:tcW w:w="544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390598">
            <w:pPr>
              <w:ind w:left="113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5"/>
                <w:sz w:val="20"/>
                <w:szCs w:val="20"/>
              </w:rPr>
              <w:t>2022</w:t>
            </w:r>
          </w:p>
        </w:tc>
        <w:tc>
          <w:tcPr>
            <w:tcW w:w="476" w:type="dxa"/>
            <w:gridSpan w:val="2"/>
            <w:vMerge w:val="restart"/>
            <w:textDirection w:val="btLr"/>
            <w:vAlign w:val="center"/>
          </w:tcPr>
          <w:p w:rsidR="00756D4E" w:rsidRPr="00390598" w:rsidRDefault="00756D4E" w:rsidP="00390598">
            <w:pPr>
              <w:ind w:left="67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5"/>
                <w:sz w:val="20"/>
                <w:szCs w:val="20"/>
              </w:rPr>
              <w:t>2023</w:t>
            </w:r>
          </w:p>
        </w:tc>
        <w:tc>
          <w:tcPr>
            <w:tcW w:w="233" w:type="dxa"/>
            <w:tcBorders>
              <w:right w:val="single" w:sz="8" w:space="0" w:color="auto"/>
            </w:tcBorders>
            <w:vAlign w:val="center"/>
          </w:tcPr>
          <w:p w:rsidR="00756D4E" w:rsidRPr="00390598" w:rsidRDefault="00756D4E" w:rsidP="007612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03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8"/>
                <w:sz w:val="20"/>
                <w:szCs w:val="20"/>
              </w:rPr>
              <w:t>2024</w:t>
            </w: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09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8"/>
                <w:sz w:val="20"/>
                <w:szCs w:val="20"/>
              </w:rPr>
              <w:t>2025</w:t>
            </w: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15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8"/>
                <w:sz w:val="20"/>
                <w:szCs w:val="20"/>
              </w:rPr>
              <w:t>2026</w:t>
            </w:r>
          </w:p>
        </w:tc>
        <w:tc>
          <w:tcPr>
            <w:tcW w:w="950" w:type="dxa"/>
            <w:gridSpan w:val="3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04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8"/>
                <w:sz w:val="20"/>
                <w:szCs w:val="20"/>
              </w:rPr>
              <w:t>2027</w:t>
            </w:r>
          </w:p>
        </w:tc>
        <w:tc>
          <w:tcPr>
            <w:tcW w:w="425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10"/>
              <w:jc w:val="center"/>
              <w:rPr>
                <w:b/>
                <w:sz w:val="20"/>
                <w:szCs w:val="20"/>
              </w:rPr>
            </w:pPr>
            <w:r w:rsidRPr="00390598">
              <w:rPr>
                <w:rFonts w:eastAsia="Times New Roman"/>
                <w:b/>
                <w:w w:val="78"/>
                <w:sz w:val="20"/>
                <w:szCs w:val="20"/>
              </w:rPr>
              <w:t>2028</w:t>
            </w: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21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тыс. м2</w:t>
            </w:r>
          </w:p>
        </w:tc>
        <w:tc>
          <w:tcPr>
            <w:tcW w:w="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Merge/>
            <w:vAlign w:val="center"/>
          </w:tcPr>
          <w:p w:rsidR="00756D4E" w:rsidRDefault="00756D4E" w:rsidP="003905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587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95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6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544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756D4E" w:rsidRDefault="00756D4E" w:rsidP="00390598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587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95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425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44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76" w:type="dxa"/>
            <w:gridSpan w:val="2"/>
            <w:tcBorders>
              <w:bottom w:val="single" w:sz="8" w:space="0" w:color="auto"/>
            </w:tcBorders>
            <w:vAlign w:val="center"/>
          </w:tcPr>
          <w:p w:rsidR="00756D4E" w:rsidRDefault="00756D4E" w:rsidP="003905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240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Доволенский с/с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56D4E" w:rsidRPr="00390598" w:rsidRDefault="00756D4E" w:rsidP="00B6688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w w:val="97"/>
                <w:sz w:val="20"/>
                <w:szCs w:val="20"/>
              </w:rPr>
              <w:t>56,95</w:t>
            </w:r>
          </w:p>
        </w:tc>
        <w:tc>
          <w:tcPr>
            <w:tcW w:w="44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Pr="00390598" w:rsidRDefault="00756D4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756D4E" w:rsidRDefault="00756D4E" w:rsidP="003905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3" w:type="dxa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587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gridSpan w:val="3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56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390598">
            <w:pPr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56,95</w:t>
            </w: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390598">
            <w:pPr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57,18</w:t>
            </w:r>
          </w:p>
        </w:tc>
        <w:tc>
          <w:tcPr>
            <w:tcW w:w="544" w:type="dxa"/>
            <w:gridSpan w:val="2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7612E2">
            <w:pPr>
              <w:ind w:lef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57,3</w:t>
            </w:r>
          </w:p>
        </w:tc>
        <w:tc>
          <w:tcPr>
            <w:tcW w:w="476" w:type="dxa"/>
            <w:gridSpan w:val="2"/>
            <w:textDirection w:val="btLr"/>
            <w:vAlign w:val="center"/>
          </w:tcPr>
          <w:p w:rsidR="00756D4E" w:rsidRPr="00390598" w:rsidRDefault="00756D4E" w:rsidP="00E634EB">
            <w:pPr>
              <w:ind w:left="113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57,5</w:t>
            </w:r>
          </w:p>
        </w:tc>
        <w:tc>
          <w:tcPr>
            <w:tcW w:w="233" w:type="dxa"/>
            <w:tcBorders>
              <w:right w:val="single" w:sz="8" w:space="0" w:color="auto"/>
            </w:tcBorders>
            <w:vAlign w:val="center"/>
          </w:tcPr>
          <w:p w:rsidR="00756D4E" w:rsidRPr="00390598" w:rsidRDefault="00756D4E" w:rsidP="007612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7" w:type="dxa"/>
            <w:gridSpan w:val="3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E634EB">
            <w:pPr>
              <w:ind w:left="103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67,7</w:t>
            </w:r>
          </w:p>
        </w:tc>
        <w:tc>
          <w:tcPr>
            <w:tcW w:w="560" w:type="dxa"/>
            <w:gridSpan w:val="2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E634EB">
            <w:pPr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57,9</w:t>
            </w: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E634EB">
            <w:pPr>
              <w:ind w:left="113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  <w:r w:rsidRPr="00390598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950" w:type="dxa"/>
            <w:gridSpan w:val="3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E634EB">
            <w:pPr>
              <w:ind w:left="104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w w:val="97"/>
                <w:sz w:val="20"/>
                <w:szCs w:val="20"/>
              </w:rPr>
              <w:t>58</w:t>
            </w:r>
            <w:r w:rsidRPr="00390598">
              <w:rPr>
                <w:rFonts w:eastAsia="Times New Roman"/>
                <w:b/>
                <w:w w:val="97"/>
                <w:sz w:val="20"/>
                <w:szCs w:val="20"/>
              </w:rPr>
              <w:t>,</w:t>
            </w:r>
            <w:r>
              <w:rPr>
                <w:rFonts w:eastAsia="Times New Roman"/>
                <w:b/>
                <w:w w:val="97"/>
                <w:sz w:val="20"/>
                <w:szCs w:val="20"/>
              </w:rPr>
              <w:t>3</w:t>
            </w:r>
          </w:p>
        </w:tc>
        <w:tc>
          <w:tcPr>
            <w:tcW w:w="425" w:type="dxa"/>
            <w:gridSpan w:val="2"/>
            <w:tcBorders>
              <w:right w:val="single" w:sz="8" w:space="0" w:color="auto"/>
            </w:tcBorders>
            <w:textDirection w:val="btLr"/>
            <w:vAlign w:val="center"/>
          </w:tcPr>
          <w:p w:rsidR="00756D4E" w:rsidRPr="00390598" w:rsidRDefault="00756D4E" w:rsidP="00E634EB">
            <w:pPr>
              <w:ind w:left="1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58,5</w:t>
            </w: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  <w:tr w:rsidR="00756D4E" w:rsidTr="00756D4E">
        <w:trPr>
          <w:gridAfter w:val="4"/>
          <w:wAfter w:w="1260" w:type="dxa"/>
          <w:trHeight w:val="32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76" w:type="dxa"/>
            <w:gridSpan w:val="2"/>
            <w:tcBorders>
              <w:bottom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2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95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45" w:type="dxa"/>
            <w:vAlign w:val="bottom"/>
          </w:tcPr>
          <w:p w:rsidR="00756D4E" w:rsidRDefault="00756D4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56D4E" w:rsidRDefault="00756D4E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137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51" w:lineRule="auto"/>
        <w:ind w:left="700" w:right="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</w:p>
    <w:p w:rsidR="00792476" w:rsidRDefault="00792476">
      <w:pPr>
        <w:spacing w:line="45" w:lineRule="exact"/>
        <w:rPr>
          <w:sz w:val="20"/>
          <w:szCs w:val="20"/>
        </w:rPr>
      </w:pPr>
    </w:p>
    <w:p w:rsidR="00792476" w:rsidRDefault="008A3073">
      <w:pPr>
        <w:spacing w:line="257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об объёмах потребления тепловой мощности и приростах потребления тепловой мощности приведены в таблице 1.2.</w:t>
      </w:r>
    </w:p>
    <w:p w:rsidR="00792476" w:rsidRDefault="008A3073">
      <w:pPr>
        <w:spacing w:line="225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1.2.</w:t>
      </w:r>
    </w:p>
    <w:p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7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320"/>
        <w:gridCol w:w="140"/>
        <w:gridCol w:w="80"/>
        <w:gridCol w:w="1240"/>
        <w:gridCol w:w="120"/>
        <w:gridCol w:w="100"/>
        <w:gridCol w:w="1400"/>
        <w:gridCol w:w="120"/>
        <w:gridCol w:w="100"/>
        <w:gridCol w:w="1400"/>
        <w:gridCol w:w="120"/>
        <w:gridCol w:w="30"/>
      </w:tblGrid>
      <w:tr w:rsidR="00792476" w:rsidTr="00A911D9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8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Перспективная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 на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8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потребителей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8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Годовая,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A911D9">
        <w:trPr>
          <w:trHeight w:val="8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390598">
            <w:pPr>
              <w:spacing w:line="218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 xml:space="preserve">     </w:t>
            </w:r>
            <w:r w:rsidRPr="00390598">
              <w:rPr>
                <w:rFonts w:eastAsia="Times New Roman"/>
                <w:w w:val="98"/>
                <w:sz w:val="20"/>
                <w:szCs w:val="20"/>
              </w:rPr>
              <w:t>13728,24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3,503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spacing w:line="225" w:lineRule="exact"/>
              <w:ind w:right="219"/>
              <w:jc w:val="center"/>
              <w:rPr>
                <w:sz w:val="20"/>
                <w:szCs w:val="20"/>
              </w:rPr>
            </w:pPr>
            <w:r w:rsidRPr="00390598">
              <w:rPr>
                <w:rFonts w:eastAsia="Times New Roman"/>
                <w:sz w:val="20"/>
                <w:szCs w:val="20"/>
              </w:rPr>
              <w:t>9668,28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25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spacing w:line="218" w:lineRule="exact"/>
              <w:ind w:right="219"/>
              <w:jc w:val="center"/>
              <w:rPr>
                <w:sz w:val="20"/>
                <w:szCs w:val="20"/>
              </w:rPr>
            </w:pPr>
            <w:r w:rsidRPr="00390598">
              <w:rPr>
                <w:rFonts w:eastAsia="Times New Roman"/>
                <w:sz w:val="20"/>
                <w:szCs w:val="20"/>
              </w:rPr>
              <w:t>3309,24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spacing w:line="218" w:lineRule="exact"/>
              <w:ind w:right="159"/>
              <w:jc w:val="center"/>
              <w:rPr>
                <w:sz w:val="20"/>
                <w:szCs w:val="20"/>
              </w:rPr>
            </w:pPr>
            <w:r w:rsidRPr="00390598">
              <w:rPr>
                <w:rFonts w:eastAsia="Times New Roman"/>
                <w:sz w:val="20"/>
                <w:szCs w:val="20"/>
              </w:rPr>
              <w:t>10145,76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spacing w:line="225" w:lineRule="exact"/>
              <w:ind w:right="219"/>
              <w:jc w:val="center"/>
              <w:rPr>
                <w:sz w:val="20"/>
                <w:szCs w:val="20"/>
              </w:rPr>
            </w:pPr>
            <w:r w:rsidRPr="00390598">
              <w:rPr>
                <w:rFonts w:eastAsia="Times New Roman"/>
                <w:sz w:val="20"/>
                <w:szCs w:val="20"/>
              </w:rPr>
              <w:t>1211,64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25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spacing w:line="218" w:lineRule="exact"/>
              <w:ind w:right="219"/>
              <w:jc w:val="center"/>
              <w:rPr>
                <w:sz w:val="20"/>
                <w:szCs w:val="20"/>
              </w:rPr>
            </w:pPr>
            <w:r w:rsidRPr="00390598">
              <w:rPr>
                <w:rFonts w:eastAsia="Times New Roman"/>
                <w:sz w:val="20"/>
                <w:szCs w:val="20"/>
              </w:rPr>
              <w:t>874,92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  <w:tr w:rsidR="00A911D9" w:rsidTr="00A911D9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A911D9" w:rsidRDefault="00A911D9" w:rsidP="00520F5A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center"/>
          </w:tcPr>
          <w:p w:rsidR="00A911D9" w:rsidRPr="00390598" w:rsidRDefault="00A911D9" w:rsidP="00EC6DDA">
            <w:pPr>
              <w:rPr>
                <w:sz w:val="20"/>
                <w:szCs w:val="20"/>
              </w:rPr>
            </w:pPr>
            <w:r w:rsidRPr="00390598">
              <w:rPr>
                <w:sz w:val="20"/>
                <w:szCs w:val="20"/>
              </w:rPr>
              <w:t xml:space="preserve">     5495,16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11D9" w:rsidRDefault="00A911D9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911D9" w:rsidRDefault="00A911D9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ectPr w:rsidR="00792476">
          <w:pgSz w:w="11900" w:h="16838"/>
          <w:pgMar w:top="1096" w:right="686" w:bottom="22" w:left="1420" w:header="0" w:footer="0" w:gutter="0"/>
          <w:cols w:space="720" w:equalWidth="0">
            <w:col w:w="980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64" w:lineRule="exact"/>
        <w:rPr>
          <w:sz w:val="20"/>
          <w:szCs w:val="20"/>
        </w:rPr>
      </w:pPr>
    </w:p>
    <w:p w:rsidR="00792476" w:rsidRDefault="008A3073">
      <w:pPr>
        <w:ind w:left="9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792476" w:rsidRDefault="00792476">
      <w:pPr>
        <w:sectPr w:rsidR="00792476">
          <w:type w:val="continuous"/>
          <w:pgSz w:w="11900" w:h="16838"/>
          <w:pgMar w:top="1096" w:right="686" w:bottom="22" w:left="1420" w:header="0" w:footer="0" w:gutter="0"/>
          <w:cols w:space="720" w:equalWidth="0">
            <w:col w:w="9800"/>
          </w:cols>
        </w:sectPr>
      </w:pPr>
    </w:p>
    <w:p w:rsidR="00792476" w:rsidRDefault="008A3073">
      <w:pPr>
        <w:tabs>
          <w:tab w:val="left" w:pos="680"/>
        </w:tabs>
        <w:spacing w:line="247" w:lineRule="auto"/>
        <w:ind w:left="700" w:right="1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этапе.</w:t>
      </w:r>
    </w:p>
    <w:p w:rsidR="00792476" w:rsidRDefault="00792476">
      <w:pPr>
        <w:spacing w:line="49" w:lineRule="exact"/>
        <w:rPr>
          <w:sz w:val="20"/>
          <w:szCs w:val="20"/>
        </w:rPr>
      </w:pPr>
    </w:p>
    <w:p w:rsidR="00792476" w:rsidRDefault="008A3073">
      <w:pPr>
        <w:spacing w:line="274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села Довольное отсутствуют потребители централизованного теплоснабжения, расположенные в производственных зонах.</w:t>
      </w:r>
    </w:p>
    <w:p w:rsidR="00792476" w:rsidRDefault="00792476">
      <w:pPr>
        <w:spacing w:line="187" w:lineRule="exact"/>
        <w:rPr>
          <w:sz w:val="20"/>
          <w:szCs w:val="20"/>
        </w:rPr>
      </w:pPr>
    </w:p>
    <w:p w:rsidR="00792476" w:rsidRDefault="008A3073">
      <w:pPr>
        <w:spacing w:line="277" w:lineRule="auto"/>
        <w:ind w:right="1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2. Перспективные балансы тепловой мощности источников тепловой энергии и тепловой нагрузки потребителей.</w:t>
      </w:r>
    </w:p>
    <w:p w:rsidR="00792476" w:rsidRDefault="00792476">
      <w:pPr>
        <w:spacing w:line="20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45" w:lineRule="auto"/>
        <w:ind w:left="700" w:right="4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Радиус эффективного теплоснабжения, позволяющий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 каждого источника тепловой энергии.</w:t>
      </w:r>
    </w:p>
    <w:p w:rsidR="00792476" w:rsidRDefault="00792476">
      <w:pPr>
        <w:spacing w:line="64" w:lineRule="exact"/>
        <w:rPr>
          <w:sz w:val="20"/>
          <w:szCs w:val="20"/>
        </w:rPr>
      </w:pPr>
    </w:p>
    <w:p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результатам расчёта, приведённым в См. Том II Обосновывающие материалы Глава 1.4 Таблица 1.4.2. все потребители котельных находятся в пределах эффективных радиусов теплоснабжения источников теплоснабжения.</w:t>
      </w:r>
    </w:p>
    <w:p w:rsidR="00792476" w:rsidRDefault="00792476">
      <w:pPr>
        <w:spacing w:line="232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71" w:lineRule="auto"/>
        <w:ind w:left="700" w:right="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энергии.</w:t>
      </w:r>
    </w:p>
    <w:p w:rsidR="00792476" w:rsidRDefault="00792476">
      <w:pPr>
        <w:spacing w:line="22" w:lineRule="exact"/>
        <w:rPr>
          <w:sz w:val="20"/>
          <w:szCs w:val="20"/>
        </w:rPr>
      </w:pPr>
    </w:p>
    <w:p w:rsidR="00792476" w:rsidRDefault="008A3073">
      <w:pPr>
        <w:spacing w:line="257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Централизованное теплоснабжение осуществляется от семи котельных, расположенных на территории села.</w:t>
      </w:r>
    </w:p>
    <w:p w:rsidR="00792476" w:rsidRDefault="008A3073">
      <w:pPr>
        <w:spacing w:line="237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Зоны действия источников тепловой энергии села Довольное представлены на рисунке Рис. 2.2. Производственные котельные на территории села Довольное отсутствуют.</w:t>
      </w:r>
    </w:p>
    <w:p w:rsidR="00792476" w:rsidRDefault="00792476">
      <w:pPr>
        <w:spacing w:line="2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перспективу не планируется существенного изменения зон действия теплоисточников.</w:t>
      </w:r>
    </w:p>
    <w:p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13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8A3073">
      <w:pPr>
        <w:spacing w:line="33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1449070</wp:posOffset>
            </wp:positionH>
            <wp:positionV relativeFrom="page">
              <wp:posOffset>717550</wp:posOffset>
            </wp:positionV>
            <wp:extent cx="4841875" cy="5911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591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2642870</wp:posOffset>
            </wp:positionH>
            <wp:positionV relativeFrom="page">
              <wp:posOffset>1101725</wp:posOffset>
            </wp:positionV>
            <wp:extent cx="2034540" cy="320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№6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758190</wp:posOffset>
            </wp:positionH>
            <wp:positionV relativeFrom="paragraph">
              <wp:posOffset>465455</wp:posOffset>
            </wp:positionV>
            <wp:extent cx="4672330" cy="43846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438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735330</wp:posOffset>
            </wp:positionH>
            <wp:positionV relativeFrom="paragraph">
              <wp:posOffset>447040</wp:posOffset>
            </wp:positionV>
            <wp:extent cx="4713605" cy="44208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442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186690</wp:posOffset>
            </wp:positionV>
            <wp:extent cx="2464435" cy="8274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330" w:lineRule="exact"/>
        <w:rPr>
          <w:sz w:val="20"/>
          <w:szCs w:val="20"/>
        </w:rPr>
      </w:pPr>
    </w:p>
    <w:p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№5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1741170</wp:posOffset>
            </wp:positionH>
            <wp:positionV relativeFrom="paragraph">
              <wp:posOffset>236855</wp:posOffset>
            </wp:positionV>
            <wp:extent cx="1271270" cy="1051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395" w:lineRule="exact"/>
        <w:rPr>
          <w:sz w:val="20"/>
          <w:szCs w:val="20"/>
        </w:rPr>
      </w:pPr>
    </w:p>
    <w:p w:rsidR="00792476" w:rsidRDefault="008A3073">
      <w:pPr>
        <w:ind w:lef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№4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3597275</wp:posOffset>
            </wp:positionH>
            <wp:positionV relativeFrom="paragraph">
              <wp:posOffset>854075</wp:posOffset>
            </wp:positionV>
            <wp:extent cx="2336165" cy="3340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82" w:lineRule="exact"/>
        <w:rPr>
          <w:sz w:val="20"/>
          <w:szCs w:val="20"/>
        </w:rPr>
      </w:pPr>
    </w:p>
    <w:p w:rsidR="00792476" w:rsidRDefault="008A3073">
      <w:pPr>
        <w:ind w:left="7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№7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4241800</wp:posOffset>
            </wp:positionH>
            <wp:positionV relativeFrom="paragraph">
              <wp:posOffset>328295</wp:posOffset>
            </wp:positionV>
            <wp:extent cx="1197610" cy="1069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32" w:lineRule="exact"/>
        <w:rPr>
          <w:sz w:val="20"/>
          <w:szCs w:val="20"/>
        </w:rPr>
      </w:pPr>
    </w:p>
    <w:p w:rsidR="00792476" w:rsidRDefault="008A3073">
      <w:pPr>
        <w:ind w:left="6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№3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451485</wp:posOffset>
            </wp:positionH>
            <wp:positionV relativeFrom="paragraph">
              <wp:posOffset>49530</wp:posOffset>
            </wp:positionV>
            <wp:extent cx="1755775" cy="384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1" w:lineRule="exact"/>
        <w:rPr>
          <w:sz w:val="20"/>
          <w:szCs w:val="20"/>
        </w:rPr>
      </w:pPr>
    </w:p>
    <w:p w:rsidR="00792476" w:rsidRDefault="008A3073">
      <w:pPr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№1</w:t>
      </w:r>
    </w:p>
    <w:p w:rsidR="00792476" w:rsidRDefault="008A307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2915920</wp:posOffset>
            </wp:positionH>
            <wp:positionV relativeFrom="paragraph">
              <wp:posOffset>-18415</wp:posOffset>
            </wp:positionV>
            <wp:extent cx="1156970" cy="16090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758190</wp:posOffset>
            </wp:positionH>
            <wp:positionV relativeFrom="paragraph">
              <wp:posOffset>556895</wp:posOffset>
            </wp:positionV>
            <wp:extent cx="2359025" cy="2048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37" w:lineRule="exact"/>
        <w:rPr>
          <w:sz w:val="20"/>
          <w:szCs w:val="20"/>
        </w:rPr>
      </w:pPr>
    </w:p>
    <w:p w:rsidR="00792476" w:rsidRDefault="008A3073">
      <w:pPr>
        <w:ind w:left="4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Котельная №2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34" w:lineRule="exact"/>
        <w:rPr>
          <w:sz w:val="20"/>
          <w:szCs w:val="20"/>
        </w:rPr>
      </w:pPr>
    </w:p>
    <w:p w:rsidR="00792476" w:rsidRDefault="008A3073">
      <w:pPr>
        <w:ind w:right="28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Зона действия индивидуальных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ind w:right="28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источников теплоснабжения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60" w:lineRule="exact"/>
        <w:rPr>
          <w:sz w:val="20"/>
          <w:szCs w:val="20"/>
        </w:rPr>
      </w:pPr>
    </w:p>
    <w:p w:rsidR="00792476" w:rsidRDefault="008A3073">
      <w:pPr>
        <w:ind w:left="1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Рис. 2.2. Зоны действия тепловых источников </w:t>
      </w:r>
      <w:r w:rsidR="00EC6DDA">
        <w:rPr>
          <w:rFonts w:eastAsia="Times New Roman"/>
          <w:sz w:val="24"/>
          <w:szCs w:val="24"/>
        </w:rPr>
        <w:t>села</w:t>
      </w:r>
    </w:p>
    <w:p w:rsidR="00792476" w:rsidRDefault="00792476">
      <w:pPr>
        <w:spacing w:line="314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78" w:lineRule="auto"/>
        <w:ind w:left="700" w:right="9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Описание существующих и перспективных зон действия индивидуальных источников тепловой энергии.</w:t>
      </w:r>
    </w:p>
    <w:p w:rsidR="00792476" w:rsidRDefault="00792476">
      <w:pPr>
        <w:spacing w:line="13" w:lineRule="exact"/>
        <w:rPr>
          <w:sz w:val="20"/>
          <w:szCs w:val="20"/>
        </w:rPr>
      </w:pPr>
    </w:p>
    <w:p w:rsidR="00792476" w:rsidRDefault="008A3073">
      <w:pPr>
        <w:spacing w:line="2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Потребители тепловой энергии, не подключенные к централизованной системе отопления, в качестве индивидуальных источников теплоснабжения используют печное отопление см. Рис.2.2.</w:t>
      </w:r>
    </w:p>
    <w:p w:rsidR="00792476" w:rsidRDefault="00792476">
      <w:pPr>
        <w:spacing w:line="232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57" w:lineRule="auto"/>
        <w:ind w:left="700" w:right="96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этапе.</w:t>
      </w:r>
    </w:p>
    <w:p w:rsidR="00792476" w:rsidRDefault="00792476">
      <w:pPr>
        <w:sectPr w:rsidR="00792476">
          <w:pgSz w:w="11900" w:h="16838"/>
          <w:pgMar w:top="144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54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792476" w:rsidRDefault="00792476">
      <w:pPr>
        <w:sectPr w:rsidR="00792476">
          <w:type w:val="continuous"/>
          <w:pgSz w:w="11900" w:h="16838"/>
          <w:pgMar w:top="144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8A3073">
      <w:pPr>
        <w:tabs>
          <w:tab w:val="left" w:pos="1400"/>
        </w:tabs>
        <w:spacing w:line="257" w:lineRule="auto"/>
        <w:ind w:left="1420" w:right="7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2.4.1.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энергии.</w:t>
      </w:r>
    </w:p>
    <w:p w:rsidR="00792476" w:rsidRDefault="00792476">
      <w:pPr>
        <w:spacing w:line="39" w:lineRule="exact"/>
        <w:rPr>
          <w:sz w:val="20"/>
          <w:szCs w:val="20"/>
        </w:rPr>
      </w:pPr>
    </w:p>
    <w:p w:rsidR="00792476" w:rsidRDefault="008A3073">
      <w:pPr>
        <w:spacing w:line="257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Существующая и перспективная теплов</w:t>
      </w:r>
      <w:r w:rsidR="00EC6DDA">
        <w:rPr>
          <w:rFonts w:eastAsia="Times New Roman"/>
          <w:sz w:val="24"/>
          <w:szCs w:val="24"/>
        </w:rPr>
        <w:t>ая</w:t>
      </w:r>
      <w:r>
        <w:rPr>
          <w:rFonts w:eastAsia="Times New Roman"/>
          <w:sz w:val="24"/>
          <w:szCs w:val="24"/>
        </w:rPr>
        <w:t xml:space="preserve"> мощность котельн</w:t>
      </w:r>
      <w:r w:rsidR="00EC6DDA">
        <w:rPr>
          <w:rFonts w:eastAsia="Times New Roman"/>
          <w:sz w:val="24"/>
          <w:szCs w:val="24"/>
        </w:rPr>
        <w:t>ых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овольное</w:t>
      </w:r>
      <w:proofErr w:type="spellEnd"/>
      <w:r>
        <w:rPr>
          <w:rFonts w:eastAsia="Times New Roman"/>
          <w:sz w:val="24"/>
          <w:szCs w:val="24"/>
        </w:rPr>
        <w:t xml:space="preserve"> представлены в Таблице 2.4.1.</w:t>
      </w:r>
    </w:p>
    <w:tbl>
      <w:tblPr>
        <w:tblW w:w="8980" w:type="dxa"/>
        <w:tblInd w:w="8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0"/>
        <w:gridCol w:w="120"/>
        <w:gridCol w:w="100"/>
        <w:gridCol w:w="1500"/>
        <w:gridCol w:w="120"/>
        <w:gridCol w:w="100"/>
        <w:gridCol w:w="1400"/>
        <w:gridCol w:w="120"/>
        <w:gridCol w:w="100"/>
        <w:gridCol w:w="1380"/>
        <w:gridCol w:w="120"/>
        <w:gridCol w:w="100"/>
        <w:gridCol w:w="1140"/>
        <w:gridCol w:w="120"/>
        <w:gridCol w:w="100"/>
        <w:gridCol w:w="1040"/>
        <w:gridCol w:w="120"/>
        <w:gridCol w:w="860"/>
        <w:gridCol w:w="20"/>
      </w:tblGrid>
      <w:tr w:rsidR="00792476" w:rsidTr="00D32E90">
        <w:trPr>
          <w:trHeight w:val="216"/>
        </w:trPr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792476" w:rsidRDefault="008A3073">
            <w:pPr>
              <w:spacing w:line="216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 2.4.1.</w:t>
            </w: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shd w:val="clear" w:color="auto" w:fill="F2F2F2"/>
              </w:rPr>
              <w:t>Располагаемая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8A3073">
            <w:pPr>
              <w:spacing w:line="218" w:lineRule="exact"/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8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нетто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нужды,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F2F2F2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Гкал/час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1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№1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4B73BD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</w:t>
            </w:r>
            <w:r w:rsidR="008A3073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D32E90" w:rsidP="00D32E90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  <w:r w:rsidR="008A3073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D32E90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D32E90" w:rsidP="00D32E90">
            <w:pPr>
              <w:spacing w:line="218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  <w:r w:rsidR="008A3073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№2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4B73BD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Котельная№3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18" w:lineRule="exact"/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D32E90">
            <w:pPr>
              <w:spacing w:line="218" w:lineRule="exact"/>
              <w:ind w:right="5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Котельная№4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4B73BD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Котельная№5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right="5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ind w:right="5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ind w:right="5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18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Котельная№6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1,445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1,445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18" w:lineRule="exact"/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D32E9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1,395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  <w:tr w:rsidR="00D32E90" w:rsidTr="00D32E90">
        <w:trPr>
          <w:trHeight w:val="225"/>
        </w:trPr>
        <w:tc>
          <w:tcPr>
            <w:tcW w:w="4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Котельная№7</w:t>
            </w: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>
            <w:pPr>
              <w:spacing w:line="225" w:lineRule="exact"/>
              <w:ind w:right="33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D32E90" w:rsidRDefault="00D32E90" w:rsidP="00520F5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32E90" w:rsidRDefault="00D32E90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32E90" w:rsidRDefault="00D32E90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15" w:lineRule="exact"/>
        <w:rPr>
          <w:sz w:val="20"/>
          <w:szCs w:val="20"/>
        </w:rPr>
      </w:pPr>
    </w:p>
    <w:p w:rsidR="00792476" w:rsidRDefault="008A3073">
      <w:pPr>
        <w:tabs>
          <w:tab w:val="left" w:pos="1400"/>
        </w:tabs>
        <w:spacing w:line="251" w:lineRule="auto"/>
        <w:ind w:left="1420" w:right="4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</w:r>
    </w:p>
    <w:p w:rsidR="00792476" w:rsidRDefault="00792476">
      <w:pPr>
        <w:spacing w:line="45" w:lineRule="exact"/>
        <w:rPr>
          <w:sz w:val="20"/>
          <w:szCs w:val="20"/>
        </w:rPr>
      </w:pPr>
    </w:p>
    <w:p w:rsidR="00792476" w:rsidRDefault="008A3073">
      <w:pPr>
        <w:spacing w:line="256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об ограничения на использование установленной тепловой мощности существующих котельных и перспективной блочно-модульной котельной отсутствуют. Данные о располагаемой мощности котельного оборудования приведены в Таблице 2.4.1.</w:t>
      </w:r>
    </w:p>
    <w:p w:rsidR="00792476" w:rsidRDefault="00792476">
      <w:pPr>
        <w:spacing w:line="229" w:lineRule="exact"/>
        <w:rPr>
          <w:sz w:val="20"/>
          <w:szCs w:val="20"/>
        </w:rPr>
      </w:pPr>
    </w:p>
    <w:p w:rsidR="00792476" w:rsidRDefault="008A3073">
      <w:pPr>
        <w:tabs>
          <w:tab w:val="left" w:pos="1400"/>
        </w:tabs>
        <w:spacing w:line="271" w:lineRule="auto"/>
        <w:ind w:left="1420" w:right="92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:rsidR="00792476" w:rsidRDefault="00792476">
      <w:pPr>
        <w:spacing w:line="22" w:lineRule="exact"/>
        <w:rPr>
          <w:sz w:val="20"/>
          <w:szCs w:val="20"/>
        </w:rPr>
      </w:pPr>
    </w:p>
    <w:p w:rsidR="00792476" w:rsidRDefault="008A3073">
      <w:pPr>
        <w:spacing w:line="268" w:lineRule="auto"/>
        <w:ind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 затратах тепловой мощности на собственные нужды существующих и перспективной котельной приведены в Таблице 2.4.1.</w:t>
      </w:r>
    </w:p>
    <w:p w:rsidR="00792476" w:rsidRDefault="00792476">
      <w:pPr>
        <w:spacing w:line="215" w:lineRule="exact"/>
        <w:rPr>
          <w:sz w:val="20"/>
          <w:szCs w:val="20"/>
        </w:rPr>
      </w:pPr>
    </w:p>
    <w:p w:rsidR="00792476" w:rsidRDefault="008A3073">
      <w:pPr>
        <w:tabs>
          <w:tab w:val="left" w:pos="1400"/>
        </w:tabs>
        <w:spacing w:line="271" w:lineRule="auto"/>
        <w:ind w:left="1420" w:right="18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тепловой мощности источников тепловой энергии нетто.</w:t>
      </w:r>
    </w:p>
    <w:p w:rsidR="00792476" w:rsidRDefault="00792476">
      <w:pPr>
        <w:spacing w:line="29" w:lineRule="exact"/>
        <w:rPr>
          <w:sz w:val="20"/>
          <w:szCs w:val="20"/>
        </w:rPr>
      </w:pPr>
    </w:p>
    <w:p w:rsidR="00792476" w:rsidRDefault="008A3073">
      <w:pPr>
        <w:tabs>
          <w:tab w:val="left" w:pos="1860"/>
          <w:tab w:val="left" w:pos="3040"/>
          <w:tab w:val="left" w:pos="4320"/>
          <w:tab w:val="left" w:pos="5640"/>
          <w:tab w:val="left" w:pos="6440"/>
          <w:tab w:val="left" w:pos="7780"/>
          <w:tab w:val="left" w:pos="8140"/>
          <w:tab w:val="left" w:pos="922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</w:t>
      </w:r>
      <w:r>
        <w:rPr>
          <w:rFonts w:eastAsia="Times New Roman"/>
          <w:sz w:val="24"/>
          <w:szCs w:val="24"/>
        </w:rPr>
        <w:tab/>
        <w:t>тепловой</w:t>
      </w:r>
      <w:r>
        <w:rPr>
          <w:rFonts w:eastAsia="Times New Roman"/>
          <w:sz w:val="24"/>
          <w:szCs w:val="24"/>
        </w:rPr>
        <w:tab/>
        <w:t>мощности</w:t>
      </w:r>
      <w:r>
        <w:rPr>
          <w:rFonts w:eastAsia="Times New Roman"/>
          <w:sz w:val="24"/>
          <w:szCs w:val="24"/>
        </w:rPr>
        <w:tab/>
        <w:t>котельных</w:t>
      </w:r>
      <w:r>
        <w:rPr>
          <w:rFonts w:eastAsia="Times New Roman"/>
          <w:sz w:val="24"/>
          <w:szCs w:val="24"/>
        </w:rPr>
        <w:tab/>
        <w:t>нетто</w:t>
      </w:r>
      <w:r>
        <w:rPr>
          <w:rFonts w:eastAsia="Times New Roman"/>
          <w:sz w:val="24"/>
          <w:szCs w:val="24"/>
        </w:rPr>
        <w:tab/>
        <w:t>приведены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Таблице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2.4.1.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Перспективная мощность нетто будет соответствовать существующей.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92" w:lineRule="exact"/>
        <w:rPr>
          <w:sz w:val="20"/>
          <w:szCs w:val="20"/>
        </w:rPr>
      </w:pPr>
    </w:p>
    <w:p w:rsidR="00792476" w:rsidRDefault="008A3073">
      <w:pPr>
        <w:tabs>
          <w:tab w:val="left" w:pos="1400"/>
        </w:tabs>
        <w:spacing w:line="249" w:lineRule="auto"/>
        <w:ind w:left="1420" w:right="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2.4.5.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потерь.</w:t>
      </w:r>
    </w:p>
    <w:p w:rsidR="00792476" w:rsidRDefault="00792476">
      <w:pPr>
        <w:spacing w:line="49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Фактический учёт теплопотер</w:t>
      </w:r>
      <w:r w:rsidR="009C04F7">
        <w:rPr>
          <w:rFonts w:eastAsia="Times New Roman"/>
          <w:sz w:val="24"/>
          <w:szCs w:val="24"/>
        </w:rPr>
        <w:t xml:space="preserve">ь на тепловых сетях котельных </w:t>
      </w:r>
      <w:r>
        <w:rPr>
          <w:rFonts w:eastAsia="Times New Roman"/>
          <w:sz w:val="24"/>
          <w:szCs w:val="24"/>
        </w:rPr>
        <w:t>ведётся. Значения теплопотерь, приведённые в таблице 2.4.5 получены расчётным методом в программе Zuluthermo. Проведение работ по замене ветхих трубопроводов и утепления теплосетей позволит существенно снизить потери тепла на тепловых сетях.</w:t>
      </w:r>
    </w:p>
    <w:p w:rsidR="00792476" w:rsidRDefault="00792476">
      <w:pPr>
        <w:sectPr w:rsidR="00792476">
          <w:pgSz w:w="11900" w:h="16838"/>
          <w:pgMar w:top="1110" w:right="686" w:bottom="22" w:left="1420" w:header="0" w:footer="0" w:gutter="0"/>
          <w:cols w:space="720" w:equalWidth="0">
            <w:col w:w="980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48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792476" w:rsidRDefault="00792476">
      <w:pPr>
        <w:sectPr w:rsidR="00792476">
          <w:type w:val="continuous"/>
          <w:pgSz w:w="11900" w:h="16838"/>
          <w:pgMar w:top="1110" w:right="686" w:bottom="22" w:left="142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0"/>
        <w:gridCol w:w="3340"/>
        <w:gridCol w:w="3320"/>
      </w:tblGrid>
      <w:tr w:rsidR="00792476">
        <w:trPr>
          <w:trHeight w:val="268"/>
        </w:trPr>
        <w:tc>
          <w:tcPr>
            <w:tcW w:w="336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34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3320" w:type="dxa"/>
            <w:vAlign w:val="bottom"/>
          </w:tcPr>
          <w:p w:rsidR="00792476" w:rsidRDefault="008A3073">
            <w:pPr>
              <w:ind w:left="1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Таблица 2.4.5</w:t>
            </w:r>
          </w:p>
        </w:tc>
      </w:tr>
      <w:tr w:rsidR="00792476">
        <w:trPr>
          <w:trHeight w:val="91"/>
        </w:trPr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332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</w:tr>
      <w:tr w:rsidR="00792476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 котельной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Суммарные годовые потери Гкал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за 3 года Гкал.</w:t>
            </w:r>
          </w:p>
        </w:tc>
      </w:tr>
      <w:tr w:rsidR="00792476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№1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C04F7" w:rsidP="009B12BA">
            <w:pPr>
              <w:spacing w:line="218" w:lineRule="exact"/>
              <w:ind w:right="11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                 </w:t>
            </w:r>
            <w:r w:rsidR="009B12BA">
              <w:rPr>
                <w:rFonts w:eastAsia="Times New Roman"/>
                <w:sz w:val="20"/>
                <w:szCs w:val="20"/>
              </w:rPr>
              <w:t>1990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>
            <w:pPr>
              <w:spacing w:line="218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5970</w:t>
            </w:r>
          </w:p>
        </w:tc>
      </w:tr>
      <w:tr w:rsidR="00792476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№2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1550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18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4650</w:t>
            </w:r>
          </w:p>
        </w:tc>
      </w:tr>
      <w:tr w:rsidR="00792476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№3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670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2010</w:t>
            </w:r>
          </w:p>
        </w:tc>
      </w:tr>
      <w:tr w:rsidR="00792476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№4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1980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18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5940</w:t>
            </w:r>
          </w:p>
        </w:tc>
      </w:tr>
      <w:tr w:rsidR="00792476">
        <w:trPr>
          <w:trHeight w:val="218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№5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432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>
            <w:pPr>
              <w:spacing w:line="218" w:lineRule="exact"/>
              <w:ind w:left="1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1296</w:t>
            </w:r>
          </w:p>
        </w:tc>
      </w:tr>
      <w:tr w:rsidR="00792476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№6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235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705</w:t>
            </w:r>
          </w:p>
        </w:tc>
      </w:tr>
      <w:tr w:rsidR="00792476">
        <w:trPr>
          <w:trHeight w:val="225"/>
        </w:trPr>
        <w:tc>
          <w:tcPr>
            <w:tcW w:w="3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№7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887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9B12BA" w:rsidP="009B12BA">
            <w:pPr>
              <w:spacing w:line="225" w:lineRule="exact"/>
              <w:ind w:left="1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2661</w:t>
            </w:r>
          </w:p>
        </w:tc>
      </w:tr>
    </w:tbl>
    <w:p w:rsidR="00792476" w:rsidRDefault="00792476">
      <w:pPr>
        <w:spacing w:line="254" w:lineRule="exact"/>
        <w:rPr>
          <w:sz w:val="20"/>
          <w:szCs w:val="20"/>
        </w:rPr>
      </w:pPr>
    </w:p>
    <w:p w:rsidR="00792476" w:rsidRDefault="008A3073">
      <w:pPr>
        <w:tabs>
          <w:tab w:val="left" w:pos="1740"/>
        </w:tabs>
        <w:spacing w:line="271" w:lineRule="auto"/>
        <w:ind w:left="1760" w:right="162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2.4.6.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Затраты существующей и перспективной тепловой мощности на хозяйственные нужды тепловых сетей.</w:t>
      </w:r>
    </w:p>
    <w:p w:rsidR="00792476" w:rsidRDefault="00792476">
      <w:pPr>
        <w:spacing w:line="22" w:lineRule="exact"/>
        <w:rPr>
          <w:sz w:val="20"/>
          <w:szCs w:val="20"/>
        </w:rPr>
      </w:pPr>
    </w:p>
    <w:p w:rsidR="00792476" w:rsidRDefault="008A3073">
      <w:pPr>
        <w:spacing w:line="274" w:lineRule="auto"/>
        <w:ind w:left="340" w:right="340" w:firstLine="28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Затраты на хозяйственные нужды котельной учтены в составе собственных нужд котельной и приведены в таблице 2.4.1.</w:t>
      </w:r>
    </w:p>
    <w:p w:rsidR="00792476" w:rsidRDefault="00792476">
      <w:pPr>
        <w:spacing w:line="201" w:lineRule="exact"/>
        <w:rPr>
          <w:sz w:val="20"/>
          <w:szCs w:val="20"/>
        </w:rPr>
      </w:pPr>
    </w:p>
    <w:p w:rsidR="00792476" w:rsidRDefault="008A3073">
      <w:pPr>
        <w:tabs>
          <w:tab w:val="left" w:pos="1740"/>
        </w:tabs>
        <w:spacing w:line="249" w:lineRule="auto"/>
        <w:ind w:left="1760" w:right="66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2.4.7.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мощности.</w:t>
      </w:r>
    </w:p>
    <w:p w:rsidR="00792476" w:rsidRDefault="00792476">
      <w:pPr>
        <w:spacing w:line="49" w:lineRule="exact"/>
        <w:rPr>
          <w:sz w:val="20"/>
          <w:szCs w:val="20"/>
        </w:rPr>
      </w:pPr>
    </w:p>
    <w:p w:rsidR="00792476" w:rsidRDefault="008A3073">
      <w:pPr>
        <w:ind w:lef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 существующей и перспективной резервной мощности приведён в таблице</w:t>
      </w:r>
    </w:p>
    <w:p w:rsidR="00792476" w:rsidRDefault="00792476">
      <w:pPr>
        <w:spacing w:line="32" w:lineRule="exact"/>
        <w:rPr>
          <w:sz w:val="20"/>
          <w:szCs w:val="20"/>
        </w:rPr>
      </w:pPr>
    </w:p>
    <w:p w:rsidR="00792476" w:rsidRDefault="008A3073">
      <w:pPr>
        <w:ind w:lef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2.4.7.</w:t>
      </w:r>
    </w:p>
    <w:p w:rsidR="00792476" w:rsidRDefault="008A3073">
      <w:pPr>
        <w:spacing w:line="232" w:lineRule="auto"/>
        <w:ind w:right="32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2.4.7.</w:t>
      </w:r>
    </w:p>
    <w:p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340"/>
        <w:gridCol w:w="120"/>
        <w:gridCol w:w="100"/>
        <w:gridCol w:w="1360"/>
        <w:gridCol w:w="120"/>
        <w:gridCol w:w="80"/>
        <w:gridCol w:w="1040"/>
        <w:gridCol w:w="120"/>
        <w:gridCol w:w="100"/>
        <w:gridCol w:w="900"/>
        <w:gridCol w:w="120"/>
        <w:gridCol w:w="100"/>
        <w:gridCol w:w="1040"/>
        <w:gridCol w:w="120"/>
        <w:gridCol w:w="100"/>
        <w:gridCol w:w="1060"/>
        <w:gridCol w:w="120"/>
        <w:gridCol w:w="100"/>
        <w:gridCol w:w="820"/>
        <w:gridCol w:w="140"/>
        <w:gridCol w:w="80"/>
        <w:gridCol w:w="1140"/>
        <w:gridCol w:w="120"/>
        <w:gridCol w:w="30"/>
      </w:tblGrid>
      <w:tr w:rsidR="00792476" w:rsidTr="00092BD6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Суммарная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Суммарная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тепл.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Располагаемая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8A3073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shd w:val="clear" w:color="auto" w:fill="D9D9D9"/>
            <w:vAlign w:val="bottom"/>
          </w:tcPr>
          <w:p w:rsidR="00792476" w:rsidRDefault="008A3073">
            <w:pPr>
              <w:spacing w:line="180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792476" w:rsidRDefault="008A3073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мощность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нетто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потери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792476" w:rsidRDefault="008A3073">
            <w:pPr>
              <w:spacing w:line="132" w:lineRule="exact"/>
              <w:ind w:right="16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нагр.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shd w:val="clear" w:color="auto" w:fill="D9D9D9"/>
            <w:vAlign w:val="bottom"/>
          </w:tcPr>
          <w:p w:rsidR="00792476" w:rsidRDefault="008A3073">
            <w:pPr>
              <w:spacing w:line="13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мощн.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мощн.персп.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4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потреб</w:t>
            </w: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.</w:t>
            </w:r>
            <w:r>
              <w:rPr>
                <w:rFonts w:eastAsia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с т.п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0"/>
                <w:szCs w:val="20"/>
              </w:rPr>
              <w:t>.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Сущ.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потреб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 w:rsidTr="00092BD6">
        <w:trPr>
          <w:trHeight w:val="11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  <w:r w:rsidR="00092BD6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27419E">
            <w:pPr>
              <w:spacing w:line="2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25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3,503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27419E">
            <w:pPr>
              <w:spacing w:line="2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2,95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ind w:right="5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2,91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25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  <w:r w:rsidR="00092BD6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27419E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5,68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</w:t>
            </w:r>
            <w:r w:rsidR="0027419E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27419E">
            <w:pPr>
              <w:spacing w:line="2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 w:rsidP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25" w:lineRule="exact"/>
              <w:ind w:right="5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18" w:lineRule="exact"/>
              <w:ind w:right="14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27419E">
            <w:pPr>
              <w:spacing w:line="21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 w:rsidP="009C04F7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2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1,445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1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1,395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25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</w:t>
            </w:r>
            <w:r w:rsidR="0027419E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25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2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</w:t>
            </w:r>
            <w:r w:rsidR="0027419E"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9C04F7">
            <w:pPr>
              <w:spacing w:line="22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</w:t>
            </w:r>
            <w:r w:rsidR="009C04F7">
              <w:rPr>
                <w:rFonts w:eastAsia="Times New Roman"/>
                <w:sz w:val="20"/>
                <w:szCs w:val="20"/>
              </w:rPr>
              <w:t>135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  <w:tr w:rsidR="00092BD6" w:rsidTr="00092BD6">
        <w:trPr>
          <w:trHeight w:val="21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3,58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092BD6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092BD6" w:rsidP="0027419E">
            <w:pPr>
              <w:spacing w:line="218" w:lineRule="exact"/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</w:t>
            </w:r>
            <w:r w:rsidR="0027419E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27419E" w:rsidP="0027419E">
            <w:pPr>
              <w:spacing w:line="218" w:lineRule="exact"/>
              <w:ind w:right="99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092BD6" w:rsidRDefault="009C04F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</w:t>
            </w:r>
            <w:r w:rsidR="00092BD6">
              <w:rPr>
                <w:rFonts w:eastAsia="Times New Roman"/>
                <w:sz w:val="20"/>
                <w:szCs w:val="20"/>
              </w:rPr>
              <w:t>7</w:t>
            </w: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092BD6" w:rsidRDefault="009C04F7" w:rsidP="009C04F7">
            <w:pPr>
              <w:spacing w:line="218" w:lineRule="exact"/>
              <w:ind w:right="33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2,0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92BD6" w:rsidRDefault="00092BD6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92BD6" w:rsidRDefault="00092BD6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72" w:lineRule="exact"/>
        <w:rPr>
          <w:sz w:val="20"/>
          <w:szCs w:val="20"/>
        </w:rPr>
      </w:pPr>
    </w:p>
    <w:p w:rsidR="00792476" w:rsidRDefault="008A3073">
      <w:pPr>
        <w:tabs>
          <w:tab w:val="left" w:pos="1740"/>
        </w:tabs>
        <w:spacing w:line="247" w:lineRule="auto"/>
        <w:ind w:left="1760" w:right="3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2.4.8.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тариф.</w:t>
      </w:r>
    </w:p>
    <w:p w:rsidR="00792476" w:rsidRDefault="00792476">
      <w:pPr>
        <w:spacing w:line="50" w:lineRule="exact"/>
        <w:rPr>
          <w:sz w:val="20"/>
          <w:szCs w:val="20"/>
        </w:rPr>
      </w:pPr>
    </w:p>
    <w:p w:rsidR="00792476" w:rsidRDefault="008A3073">
      <w:pPr>
        <w:spacing w:line="256" w:lineRule="auto"/>
        <w:ind w:left="340" w:right="3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Информация о заключённых договорах теплоснабжающей организации с потребителями отсутсвует. Значение существующей и перспективной тепловой нагрузки см. таблицу 2.4.1.</w:t>
      </w:r>
    </w:p>
    <w:p w:rsidR="00792476" w:rsidRDefault="00792476">
      <w:pPr>
        <w:spacing w:line="207" w:lineRule="exact"/>
        <w:rPr>
          <w:sz w:val="20"/>
          <w:szCs w:val="20"/>
        </w:rPr>
      </w:pPr>
    </w:p>
    <w:p w:rsidR="00792476" w:rsidRDefault="008A3073">
      <w:pPr>
        <w:ind w:left="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3. Перспективные балансы теплоносителя.</w:t>
      </w:r>
    </w:p>
    <w:p w:rsidR="00792476" w:rsidRDefault="00792476">
      <w:pPr>
        <w:spacing w:line="117" w:lineRule="exact"/>
        <w:rPr>
          <w:sz w:val="20"/>
          <w:szCs w:val="20"/>
        </w:rPr>
      </w:pPr>
    </w:p>
    <w:p w:rsidR="00792476" w:rsidRDefault="008A3073">
      <w:pPr>
        <w:tabs>
          <w:tab w:val="left" w:pos="1020"/>
        </w:tabs>
        <w:spacing w:line="257" w:lineRule="auto"/>
        <w:ind w:left="1040" w:right="4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:rsidR="00792476" w:rsidRDefault="00792476">
      <w:pPr>
        <w:spacing w:line="39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3"/>
        </w:numPr>
        <w:tabs>
          <w:tab w:val="left" w:pos="1263"/>
        </w:tabs>
        <w:spacing w:line="267" w:lineRule="auto"/>
        <w:ind w:left="340" w:right="50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качестве теплоносителя от теплоисточников в селе </w:t>
      </w:r>
      <w:proofErr w:type="gramStart"/>
      <w:r>
        <w:rPr>
          <w:rFonts w:eastAsia="Times New Roman"/>
          <w:sz w:val="24"/>
          <w:szCs w:val="24"/>
        </w:rPr>
        <w:t>Довольное</w:t>
      </w:r>
      <w:proofErr w:type="gramEnd"/>
      <w:r>
        <w:rPr>
          <w:rFonts w:eastAsia="Times New Roman"/>
          <w:sz w:val="24"/>
          <w:szCs w:val="24"/>
        </w:rPr>
        <w:t xml:space="preserve"> принята сетевая вода с расчетной температурой 9</w:t>
      </w:r>
      <w:r w:rsidR="00092BD6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/</w:t>
      </w:r>
      <w:r w:rsidR="00092BD6">
        <w:rPr>
          <w:rFonts w:eastAsia="Times New Roman"/>
          <w:sz w:val="24"/>
          <w:szCs w:val="24"/>
        </w:rPr>
        <w:t>65</w:t>
      </w:r>
      <w:r>
        <w:rPr>
          <w:rFonts w:eastAsia="Times New Roman"/>
          <w:sz w:val="24"/>
          <w:szCs w:val="24"/>
        </w:rPr>
        <w:t>.</w:t>
      </w:r>
    </w:p>
    <w:p w:rsidR="00792476" w:rsidRDefault="00792476">
      <w:pPr>
        <w:sectPr w:rsidR="00792476">
          <w:pgSz w:w="11900" w:h="16838"/>
          <w:pgMar w:top="771" w:right="366" w:bottom="22" w:left="1080" w:header="0" w:footer="0" w:gutter="0"/>
          <w:cols w:space="720" w:equalWidth="0">
            <w:col w:w="10460"/>
          </w:cols>
        </w:sectPr>
      </w:pPr>
    </w:p>
    <w:p w:rsidR="00792476" w:rsidRDefault="00792476">
      <w:pPr>
        <w:spacing w:line="322" w:lineRule="exact"/>
        <w:rPr>
          <w:sz w:val="20"/>
          <w:szCs w:val="20"/>
        </w:rPr>
      </w:pPr>
    </w:p>
    <w:p w:rsidR="00792476" w:rsidRDefault="008A3073">
      <w:pPr>
        <w:ind w:left="9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792476" w:rsidRDefault="00792476">
      <w:pPr>
        <w:sectPr w:rsidR="00792476">
          <w:type w:val="continuous"/>
          <w:pgSz w:w="11900" w:h="16838"/>
          <w:pgMar w:top="771" w:right="366" w:bottom="22" w:left="1080" w:header="0" w:footer="0" w:gutter="0"/>
          <w:cols w:space="720" w:equalWidth="0">
            <w:col w:w="10460"/>
          </w:cols>
        </w:sectPr>
      </w:pPr>
    </w:p>
    <w:p w:rsidR="00092BD6" w:rsidRDefault="00092BD6">
      <w:pPr>
        <w:spacing w:line="246" w:lineRule="auto"/>
        <w:ind w:left="40" w:right="20" w:firstLine="705"/>
        <w:jc w:val="both"/>
        <w:rPr>
          <w:rFonts w:eastAsia="Times New Roman"/>
          <w:sz w:val="24"/>
          <w:szCs w:val="24"/>
        </w:rPr>
      </w:pPr>
    </w:p>
    <w:p w:rsidR="00092BD6" w:rsidRDefault="00092BD6">
      <w:pPr>
        <w:spacing w:line="246" w:lineRule="auto"/>
        <w:ind w:left="40" w:right="20" w:firstLine="705"/>
        <w:jc w:val="both"/>
        <w:rPr>
          <w:rFonts w:eastAsia="Times New Roman"/>
          <w:sz w:val="24"/>
          <w:szCs w:val="24"/>
        </w:rPr>
      </w:pPr>
    </w:p>
    <w:p w:rsidR="00792476" w:rsidRDefault="008A3073">
      <w:pPr>
        <w:spacing w:line="246" w:lineRule="auto"/>
        <w:ind w:left="40" w:right="20" w:firstLine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обеспечения надёжной работы системы необходимо установить систему водоподготовки на всех котельных. Данные по балансам перспективной производительности водоподготовительных установок приведены в таблице №</w:t>
      </w:r>
      <w:r w:rsidR="00092BD6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.1.</w:t>
      </w:r>
    </w:p>
    <w:p w:rsidR="00792476" w:rsidRDefault="008A3073">
      <w:pPr>
        <w:spacing w:line="230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3.1.</w:t>
      </w:r>
    </w:p>
    <w:p w:rsidR="00792476" w:rsidRDefault="0079247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3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80"/>
        <w:gridCol w:w="120"/>
        <w:gridCol w:w="1900"/>
        <w:gridCol w:w="2580"/>
        <w:gridCol w:w="1960"/>
        <w:gridCol w:w="30"/>
      </w:tblGrid>
      <w:tr w:rsidR="00792476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Наименование</w:t>
            </w: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Расход теплоносителя на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Перспективный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8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№ 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подпитку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4"/>
                <w:szCs w:val="14"/>
              </w:rPr>
            </w:pP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/год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теплоносителя на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подпитку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 w:rsidR="00092BD6">
              <w:rPr>
                <w:rFonts w:eastAsia="Times New Roman"/>
                <w:sz w:val="20"/>
                <w:szCs w:val="20"/>
              </w:rPr>
              <w:t>/час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3516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0,637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2418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0,438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822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0,149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3036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7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0,55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0,067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259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0,047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01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1143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0,207</w:t>
            </w: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214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75" w:lineRule="auto"/>
        <w:ind w:left="700" w:right="340" w:hanging="74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792476" w:rsidRDefault="00792476">
      <w:pPr>
        <w:spacing w:line="17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left="4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представлен в Таблице №3.2.</w:t>
      </w:r>
    </w:p>
    <w:p w:rsidR="00792476" w:rsidRDefault="008A3073">
      <w:pPr>
        <w:spacing w:line="228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3.2.</w:t>
      </w:r>
    </w:p>
    <w:tbl>
      <w:tblPr>
        <w:tblW w:w="0" w:type="auto"/>
        <w:tblInd w:w="27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580"/>
        <w:gridCol w:w="120"/>
        <w:gridCol w:w="100"/>
        <w:gridCol w:w="1680"/>
        <w:gridCol w:w="120"/>
        <w:gridCol w:w="100"/>
        <w:gridCol w:w="1520"/>
        <w:gridCol w:w="120"/>
        <w:gridCol w:w="30"/>
      </w:tblGrid>
      <w:tr w:rsidR="00792476">
        <w:trPr>
          <w:trHeight w:val="218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Перспективный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0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№ 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792476" w:rsidRDefault="008A3073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4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подпитку 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1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8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shd w:val="clear" w:color="auto" w:fill="D9D9D9"/>
            <w:vAlign w:val="bottom"/>
          </w:tcPr>
          <w:p w:rsidR="00792476" w:rsidRDefault="008A3073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аварийном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7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режиме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/час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1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0,5415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2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3" w:lineRule="auto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0,3723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3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0,1266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4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0,4675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5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790F91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 xml:space="preserve">         </w:t>
            </w:r>
            <w:r w:rsidR="008A3073">
              <w:rPr>
                <w:rFonts w:eastAsia="Times New Roman"/>
                <w:w w:val="97"/>
                <w:sz w:val="20"/>
                <w:szCs w:val="20"/>
              </w:rPr>
              <w:t>0,057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18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6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18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0,0399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№ 7</w:t>
            </w:r>
          </w:p>
        </w:tc>
        <w:tc>
          <w:tcPr>
            <w:tcW w:w="162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2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0,1759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</w:tbl>
    <w:p w:rsidR="00792476" w:rsidRDefault="00792476">
      <w:pPr>
        <w:spacing w:line="239" w:lineRule="exact"/>
        <w:rPr>
          <w:sz w:val="20"/>
          <w:szCs w:val="20"/>
        </w:rPr>
      </w:pPr>
    </w:p>
    <w:p w:rsidR="00792476" w:rsidRDefault="008A3073">
      <w:pPr>
        <w:spacing w:line="277" w:lineRule="auto"/>
        <w:ind w:left="40" w:righ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4. Предложения по строительству, реконструкции и техническому перевооружению источников тепловой энергии.</w:t>
      </w:r>
    </w:p>
    <w:p w:rsidR="00792476" w:rsidRDefault="00792476">
      <w:pPr>
        <w:spacing w:line="294" w:lineRule="exact"/>
        <w:rPr>
          <w:sz w:val="20"/>
          <w:szCs w:val="20"/>
        </w:rPr>
      </w:pPr>
    </w:p>
    <w:p w:rsidR="00792476" w:rsidRDefault="008A3073">
      <w:pPr>
        <w:tabs>
          <w:tab w:val="left" w:pos="720"/>
        </w:tabs>
        <w:spacing w:line="271" w:lineRule="auto"/>
        <w:ind w:left="740" w:right="3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нагрузку.</w:t>
      </w:r>
    </w:p>
    <w:p w:rsidR="00792476" w:rsidRDefault="00792476">
      <w:pPr>
        <w:spacing w:line="22" w:lineRule="exact"/>
        <w:rPr>
          <w:sz w:val="20"/>
          <w:szCs w:val="20"/>
        </w:rPr>
      </w:pPr>
    </w:p>
    <w:p w:rsidR="00792476" w:rsidRDefault="008A3073">
      <w:pPr>
        <w:spacing w:line="270" w:lineRule="auto"/>
        <w:ind w:left="4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Мощности существующих котельных достаточно для обеспечения существующей и перспективной нагрузки.</w:t>
      </w:r>
    </w:p>
    <w:p w:rsidR="00792476" w:rsidRDefault="00792476">
      <w:pPr>
        <w:sectPr w:rsidR="00792476">
          <w:pgSz w:w="11900" w:h="16838"/>
          <w:pgMar w:top="1107" w:right="686" w:bottom="22" w:left="1380" w:header="0" w:footer="0" w:gutter="0"/>
          <w:cols w:space="720" w:equalWidth="0">
            <w:col w:w="984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27" w:lineRule="exact"/>
        <w:rPr>
          <w:sz w:val="20"/>
          <w:szCs w:val="20"/>
        </w:rPr>
      </w:pPr>
    </w:p>
    <w:p w:rsidR="00792476" w:rsidRDefault="008A3073">
      <w:pPr>
        <w:ind w:left="9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792476" w:rsidRDefault="00792476">
      <w:pPr>
        <w:sectPr w:rsidR="00792476">
          <w:type w:val="continuous"/>
          <w:pgSz w:w="11900" w:h="16838"/>
          <w:pgMar w:top="1107" w:right="686" w:bottom="22" w:left="1380" w:header="0" w:footer="0" w:gutter="0"/>
          <w:cols w:space="720" w:equalWidth="0">
            <w:col w:w="9840"/>
          </w:cols>
        </w:sectPr>
      </w:pPr>
    </w:p>
    <w:p w:rsidR="00792476" w:rsidRDefault="008A3073">
      <w:pPr>
        <w:tabs>
          <w:tab w:val="left" w:pos="680"/>
        </w:tabs>
        <w:spacing w:line="278" w:lineRule="auto"/>
        <w:ind w:left="700" w:right="2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нагрузку.</w:t>
      </w:r>
    </w:p>
    <w:p w:rsidR="00792476" w:rsidRDefault="00792476">
      <w:pPr>
        <w:spacing w:line="13" w:lineRule="exact"/>
        <w:rPr>
          <w:sz w:val="20"/>
          <w:szCs w:val="20"/>
        </w:rPr>
      </w:pPr>
    </w:p>
    <w:p w:rsidR="00792476" w:rsidRDefault="008A3073">
      <w:pPr>
        <w:spacing w:line="254" w:lineRule="auto"/>
        <w:ind w:right="11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обеспечения перспективной тепловой нагрузки предлагаются 2 варианта реконструкции источников тепловой энергии</w:t>
      </w: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1.</w:t>
      </w:r>
    </w:p>
    <w:p w:rsidR="00792476" w:rsidRDefault="00792476">
      <w:pPr>
        <w:spacing w:line="5" w:lineRule="exact"/>
        <w:rPr>
          <w:sz w:val="20"/>
          <w:szCs w:val="20"/>
        </w:rPr>
      </w:pPr>
    </w:p>
    <w:p w:rsidR="00792476" w:rsidRDefault="008A3073">
      <w:pPr>
        <w:ind w:right="40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данным, предоставленным теплоснабжающими организациями, мощности существующих котельных достаточно для обеспечения теплом существующих и перспективных потребителей.</w:t>
      </w:r>
    </w:p>
    <w:p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вышесказанного предлагается:</w:t>
      </w:r>
    </w:p>
    <w:p w:rsidR="00792476" w:rsidRDefault="00792476">
      <w:pPr>
        <w:spacing w:line="244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4"/>
        </w:numPr>
        <w:tabs>
          <w:tab w:val="left" w:pos="780"/>
        </w:tabs>
        <w:spacing w:line="265" w:lineRule="auto"/>
        <w:ind w:left="780" w:right="440" w:hanging="35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Оснащение котельных контрольно-измерительными приборами и приборами учёта количества теплоты (тепловой энергии), объема и температуры теплоносителя.</w:t>
      </w:r>
    </w:p>
    <w:p w:rsidR="00792476" w:rsidRDefault="008A3073">
      <w:pPr>
        <w:numPr>
          <w:ilvl w:val="0"/>
          <w:numId w:val="4"/>
        </w:numPr>
        <w:tabs>
          <w:tab w:val="left" w:pos="780"/>
        </w:tabs>
        <w:spacing w:line="239" w:lineRule="auto"/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Оснащение котельных </w:t>
      </w:r>
      <w:r w:rsidR="00790F91">
        <w:rPr>
          <w:rFonts w:eastAsia="Times New Roman"/>
          <w:sz w:val="24"/>
          <w:szCs w:val="24"/>
        </w:rPr>
        <w:t xml:space="preserve">№1; №2; </w:t>
      </w:r>
      <w:r>
        <w:rPr>
          <w:rFonts w:eastAsia="Times New Roman"/>
          <w:sz w:val="24"/>
          <w:szCs w:val="24"/>
        </w:rPr>
        <w:t>№3,</w:t>
      </w:r>
      <w:r w:rsidR="00790F91">
        <w:rPr>
          <w:rFonts w:eastAsia="Times New Roman"/>
          <w:sz w:val="24"/>
          <w:szCs w:val="24"/>
        </w:rPr>
        <w:t xml:space="preserve"> №4;</w:t>
      </w:r>
      <w:r>
        <w:rPr>
          <w:rFonts w:eastAsia="Times New Roman"/>
          <w:sz w:val="24"/>
          <w:szCs w:val="24"/>
        </w:rPr>
        <w:t xml:space="preserve"> №5</w:t>
      </w:r>
      <w:r w:rsidR="00790F91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№6</w:t>
      </w:r>
      <w:r w:rsidR="00790F91"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и №7 водоподготовительными установками. </w:t>
      </w:r>
    </w:p>
    <w:p w:rsidR="00792476" w:rsidRDefault="00792476">
      <w:pPr>
        <w:spacing w:line="3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0"/>
          <w:numId w:val="4"/>
        </w:numPr>
        <w:tabs>
          <w:tab w:val="left" w:pos="780"/>
        </w:tabs>
        <w:spacing w:line="238" w:lineRule="auto"/>
        <w:ind w:left="78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плановых ремонтных работ.</w:t>
      </w:r>
    </w:p>
    <w:p w:rsidR="00792476" w:rsidRDefault="008A3073">
      <w:pPr>
        <w:numPr>
          <w:ilvl w:val="0"/>
          <w:numId w:val="4"/>
        </w:numPr>
        <w:tabs>
          <w:tab w:val="left" w:pos="780"/>
        </w:tabs>
        <w:spacing w:line="245" w:lineRule="auto"/>
        <w:ind w:left="780" w:right="340" w:hanging="35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В соответствии с ФЗ № 261 от 23 ноября 2009 года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eastAsia="Times New Roman"/>
          <w:sz w:val="23"/>
          <w:szCs w:val="23"/>
        </w:rPr>
        <w:t>провести энергетическое обследование котельных .</w:t>
      </w:r>
    </w:p>
    <w:p w:rsidR="00792476" w:rsidRDefault="00792476">
      <w:pPr>
        <w:spacing w:line="233" w:lineRule="exact"/>
        <w:rPr>
          <w:sz w:val="20"/>
          <w:szCs w:val="20"/>
        </w:rPr>
      </w:pP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Вариант 2.</w:t>
      </w:r>
    </w:p>
    <w:p w:rsidR="00792476" w:rsidRDefault="00792476">
      <w:pPr>
        <w:spacing w:line="35" w:lineRule="exact"/>
        <w:rPr>
          <w:sz w:val="20"/>
          <w:szCs w:val="20"/>
        </w:rPr>
      </w:pPr>
    </w:p>
    <w:p w:rsidR="00790F91" w:rsidRDefault="00790F91">
      <w:pPr>
        <w:numPr>
          <w:ilvl w:val="0"/>
          <w:numId w:val="5"/>
        </w:numPr>
        <w:tabs>
          <w:tab w:val="left" w:pos="780"/>
        </w:tabs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Перевод котельных №1, №2, №3, №4, №5, №6 и №7 на двухконтурную систему теплоснабжения.</w:t>
      </w:r>
    </w:p>
    <w:p w:rsidR="00792476" w:rsidRDefault="008A3073">
      <w:pPr>
        <w:numPr>
          <w:ilvl w:val="0"/>
          <w:numId w:val="5"/>
        </w:numPr>
        <w:tabs>
          <w:tab w:val="left" w:pos="780"/>
        </w:tabs>
        <w:ind w:left="780" w:right="600" w:hanging="3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Оснащение котельных </w:t>
      </w:r>
      <w:r w:rsidR="00790F91">
        <w:rPr>
          <w:rFonts w:eastAsia="Times New Roman"/>
          <w:sz w:val="24"/>
          <w:szCs w:val="24"/>
        </w:rPr>
        <w:t xml:space="preserve">№1, №2, </w:t>
      </w:r>
      <w:r>
        <w:rPr>
          <w:rFonts w:eastAsia="Times New Roman"/>
          <w:sz w:val="24"/>
          <w:szCs w:val="24"/>
        </w:rPr>
        <w:t>№3,</w:t>
      </w:r>
      <w:r w:rsidR="00790F91">
        <w:rPr>
          <w:rFonts w:eastAsia="Times New Roman"/>
          <w:sz w:val="24"/>
          <w:szCs w:val="24"/>
        </w:rPr>
        <w:t xml:space="preserve"> №4,</w:t>
      </w:r>
      <w:r>
        <w:rPr>
          <w:rFonts w:eastAsia="Times New Roman"/>
          <w:sz w:val="24"/>
          <w:szCs w:val="24"/>
        </w:rPr>
        <w:t xml:space="preserve"> №5, №6 и №7 водоподготовительными установками. </w:t>
      </w:r>
    </w:p>
    <w:p w:rsidR="00792476" w:rsidRDefault="008A3073">
      <w:pPr>
        <w:numPr>
          <w:ilvl w:val="0"/>
          <w:numId w:val="5"/>
        </w:numPr>
        <w:tabs>
          <w:tab w:val="left" w:pos="780"/>
        </w:tabs>
        <w:spacing w:line="251" w:lineRule="auto"/>
        <w:ind w:left="780" w:right="20" w:hanging="35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Оснащение котлов на котельных контрольно-измерительными приборами и приборами учёта количества теплоты (тепловой энергии), объема и температуры теплоносителя.</w:t>
      </w:r>
    </w:p>
    <w:p w:rsidR="00792476" w:rsidRDefault="00792476">
      <w:pPr>
        <w:spacing w:line="1" w:lineRule="exact"/>
        <w:rPr>
          <w:rFonts w:eastAsia="Times New Roman"/>
          <w:sz w:val="23"/>
          <w:szCs w:val="23"/>
        </w:rPr>
      </w:pPr>
    </w:p>
    <w:p w:rsidR="00792476" w:rsidRDefault="008A3073">
      <w:pPr>
        <w:numPr>
          <w:ilvl w:val="0"/>
          <w:numId w:val="5"/>
        </w:numPr>
        <w:tabs>
          <w:tab w:val="left" w:pos="780"/>
        </w:tabs>
        <w:spacing w:line="242" w:lineRule="auto"/>
        <w:ind w:left="780" w:right="340" w:hanging="357"/>
        <w:rPr>
          <w:rFonts w:eastAsia="Times New Roman"/>
          <w:sz w:val="24"/>
          <w:szCs w:val="24"/>
        </w:rPr>
      </w:pPr>
      <w:r>
        <w:rPr>
          <w:rFonts w:eastAsia="Times New Roman"/>
        </w:rPr>
        <w:t xml:space="preserve">В соответствии с ФЗ № 261 от 23 ноября 2009 года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eastAsia="Times New Roman"/>
          <w:sz w:val="23"/>
          <w:szCs w:val="23"/>
        </w:rPr>
        <w:t>провести энергетическое обследование котельных</w:t>
      </w:r>
      <w:proofErr w:type="gramStart"/>
      <w:r>
        <w:rPr>
          <w:rFonts w:eastAsia="Times New Roman"/>
          <w:sz w:val="23"/>
          <w:szCs w:val="23"/>
        </w:rPr>
        <w:t xml:space="preserve"> .</w:t>
      </w:r>
      <w:proofErr w:type="gramEnd"/>
    </w:p>
    <w:p w:rsidR="00792476" w:rsidRDefault="00792476">
      <w:pPr>
        <w:spacing w:line="239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78" w:lineRule="auto"/>
        <w:ind w:left="700" w:right="3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p w:rsidR="00792476" w:rsidRDefault="00792476">
      <w:pPr>
        <w:spacing w:line="5" w:lineRule="exact"/>
        <w:rPr>
          <w:sz w:val="20"/>
          <w:szCs w:val="20"/>
        </w:rPr>
      </w:pPr>
    </w:p>
    <w:p w:rsidR="00792476" w:rsidRDefault="008A3073">
      <w:pPr>
        <w:spacing w:line="259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Оборудование существующих котельных водоподготовительными установками </w:t>
      </w:r>
      <w:r w:rsidR="00790F91">
        <w:rPr>
          <w:rFonts w:eastAsia="Times New Roman"/>
          <w:sz w:val="24"/>
          <w:szCs w:val="24"/>
        </w:rPr>
        <w:t xml:space="preserve">и переход на двухконтурную систему теплоснабжения </w:t>
      </w:r>
      <w:r>
        <w:rPr>
          <w:rFonts w:eastAsia="Times New Roman"/>
          <w:sz w:val="24"/>
          <w:szCs w:val="24"/>
        </w:rPr>
        <w:t>позволит обеспечить надёжное и эффективное теплоснабжение абонентов по существующей и перспективной нагрузке.</w:t>
      </w:r>
    </w:p>
    <w:p w:rsidR="00792476" w:rsidRDefault="00792476">
      <w:pPr>
        <w:spacing w:line="219" w:lineRule="exact"/>
        <w:rPr>
          <w:sz w:val="20"/>
          <w:szCs w:val="20"/>
        </w:rPr>
      </w:pPr>
    </w:p>
    <w:p w:rsidR="00792476" w:rsidRDefault="00792476">
      <w:pPr>
        <w:spacing w:line="333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6"/>
        </w:numPr>
        <w:tabs>
          <w:tab w:val="left" w:pos="972"/>
        </w:tabs>
        <w:spacing w:line="274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селе </w:t>
      </w:r>
      <w:proofErr w:type="gramStart"/>
      <w:r>
        <w:rPr>
          <w:rFonts w:eastAsia="Times New Roman"/>
          <w:sz w:val="24"/>
          <w:szCs w:val="24"/>
        </w:rPr>
        <w:t>Довольное</w:t>
      </w:r>
      <w:proofErr w:type="gramEnd"/>
      <w:r>
        <w:rPr>
          <w:rFonts w:eastAsia="Times New Roman"/>
          <w:sz w:val="24"/>
          <w:szCs w:val="24"/>
        </w:rPr>
        <w:t xml:space="preserve"> не предусмотрена работа источников тепловой энергии в режиме комбинированной выработки электрической и тепловой энергии.</w:t>
      </w:r>
    </w:p>
    <w:p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73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15" w:lineRule="exact"/>
        <w:rPr>
          <w:sz w:val="20"/>
          <w:szCs w:val="20"/>
        </w:rPr>
      </w:pPr>
    </w:p>
    <w:p w:rsidR="00792476" w:rsidRDefault="00790F91">
      <w:pPr>
        <w:tabs>
          <w:tab w:val="left" w:pos="680"/>
        </w:tabs>
        <w:spacing w:line="252" w:lineRule="auto"/>
        <w:ind w:left="700" w:right="2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</w:t>
      </w:r>
      <w:r w:rsidR="008A3073">
        <w:rPr>
          <w:rFonts w:eastAsia="Times New Roman"/>
          <w:sz w:val="24"/>
          <w:szCs w:val="24"/>
        </w:rPr>
        <w:t>.</w:t>
      </w:r>
      <w:r w:rsidR="008A3073">
        <w:rPr>
          <w:sz w:val="20"/>
          <w:szCs w:val="20"/>
        </w:rPr>
        <w:tab/>
      </w:r>
      <w:r w:rsidR="008A3073">
        <w:rPr>
          <w:rFonts w:eastAsia="Times New Roman"/>
          <w:sz w:val="24"/>
          <w:szCs w:val="24"/>
        </w:rPr>
        <w:t>Меры по переводу котельных, размещённых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этапа, в том числе график перевода.</w:t>
      </w:r>
    </w:p>
    <w:p w:rsidR="00792476" w:rsidRDefault="00792476">
      <w:pPr>
        <w:spacing w:line="330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8"/>
        </w:numPr>
        <w:tabs>
          <w:tab w:val="left" w:pos="972"/>
        </w:tabs>
        <w:spacing w:line="274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селе Довольное не предусмотрена работа источников тепловой энергии в режиме комбинированной выработки электрической и тепловой энергии.</w:t>
      </w:r>
    </w:p>
    <w:p w:rsidR="00792476" w:rsidRDefault="00792476">
      <w:pPr>
        <w:spacing w:line="201" w:lineRule="exact"/>
        <w:rPr>
          <w:sz w:val="20"/>
          <w:szCs w:val="20"/>
        </w:rPr>
      </w:pPr>
    </w:p>
    <w:p w:rsidR="00792476" w:rsidRDefault="002735A8">
      <w:pPr>
        <w:tabs>
          <w:tab w:val="left" w:pos="6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</w:t>
      </w:r>
      <w:r w:rsidR="008A3073">
        <w:rPr>
          <w:rFonts w:eastAsia="Times New Roman"/>
          <w:sz w:val="24"/>
          <w:szCs w:val="24"/>
        </w:rPr>
        <w:t>.</w:t>
      </w:r>
      <w:r w:rsidR="008A3073">
        <w:rPr>
          <w:sz w:val="20"/>
          <w:szCs w:val="20"/>
        </w:rPr>
        <w:tab/>
      </w:r>
      <w:r w:rsidR="008A3073">
        <w:rPr>
          <w:rFonts w:eastAsia="Times New Roman"/>
          <w:sz w:val="24"/>
          <w:szCs w:val="24"/>
        </w:rPr>
        <w:t>Решения о загрузке источников тепловой энергии, распределении</w:t>
      </w:r>
    </w:p>
    <w:p w:rsidR="00792476" w:rsidRDefault="00792476">
      <w:pPr>
        <w:spacing w:line="39" w:lineRule="exact"/>
        <w:rPr>
          <w:sz w:val="20"/>
          <w:szCs w:val="20"/>
        </w:rPr>
      </w:pP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(перераспределении) тепловой нагрузки потребителей тепловой энергии в каждой</w:t>
      </w:r>
    </w:p>
    <w:p w:rsidR="00792476" w:rsidRDefault="00792476">
      <w:pPr>
        <w:spacing w:line="2" w:lineRule="exact"/>
        <w:rPr>
          <w:sz w:val="20"/>
          <w:szCs w:val="20"/>
        </w:rPr>
      </w:pP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зоне действия системы теплоснабжения между источниками тепловой энергии,</w:t>
      </w:r>
    </w:p>
    <w:p w:rsidR="00792476" w:rsidRDefault="008A3073">
      <w:pPr>
        <w:spacing w:line="238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поставляющими тепловую энергию в данной системе теплоснабжения, на каждом</w:t>
      </w: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этапе.</w:t>
      </w:r>
    </w:p>
    <w:p w:rsidR="00792476" w:rsidRDefault="00792476">
      <w:pPr>
        <w:spacing w:line="61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9"/>
        </w:numPr>
        <w:tabs>
          <w:tab w:val="left" w:pos="950"/>
        </w:tabs>
        <w:spacing w:line="250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каждой из зон теплоснабжения котельные села довольная являются единственными источниками тепловой энергии. Перераспределения мощности между зонами теплоснабжения нет. Таким образом загрузка котельных соответствует необходимости обеспечения 100% нагрузки своих потребителей в каждой из зон теплоснабжения села Довольное.</w:t>
      </w:r>
    </w:p>
    <w:p w:rsidR="00792476" w:rsidRDefault="00792476">
      <w:pPr>
        <w:spacing w:line="228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51" w:lineRule="auto"/>
        <w:ind w:left="700" w:right="24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4.8.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</w:p>
    <w:p w:rsidR="00792476" w:rsidRDefault="00792476">
      <w:pPr>
        <w:spacing w:line="52" w:lineRule="exact"/>
        <w:rPr>
          <w:sz w:val="20"/>
          <w:szCs w:val="20"/>
        </w:rPr>
      </w:pP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котельные села довольное поддерживают температурный график работы теплосети</w:t>
      </w:r>
    </w:p>
    <w:p w:rsidR="00792476" w:rsidRDefault="00792476">
      <w:pPr>
        <w:spacing w:line="27" w:lineRule="exact"/>
        <w:rPr>
          <w:sz w:val="20"/>
          <w:szCs w:val="20"/>
        </w:rPr>
      </w:pPr>
    </w:p>
    <w:p w:rsidR="00792476" w:rsidRDefault="008A3073">
      <w:pPr>
        <w:spacing w:line="24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  <w:r w:rsidR="002735A8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>/</w:t>
      </w:r>
      <w:r w:rsidR="002735A8">
        <w:rPr>
          <w:rFonts w:eastAsia="Times New Roman"/>
          <w:sz w:val="24"/>
          <w:szCs w:val="24"/>
        </w:rPr>
        <w:t>65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eastAsia="Times New Roman"/>
          <w:sz w:val="24"/>
          <w:szCs w:val="24"/>
        </w:rPr>
        <w:t>C. Данный режим продиктован типом отопительных приборов потребителей и способом их присоединения к тепловым сетям.</w:t>
      </w:r>
    </w:p>
    <w:p w:rsidR="00792476" w:rsidRDefault="00792476">
      <w:pPr>
        <w:spacing w:line="234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51" w:lineRule="auto"/>
        <w:ind w:left="700" w:right="680" w:hanging="7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4.9.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</w:t>
      </w:r>
    </w:p>
    <w:p w:rsidR="00792476" w:rsidRDefault="00792476">
      <w:pPr>
        <w:spacing w:line="1" w:lineRule="exact"/>
        <w:rPr>
          <w:sz w:val="20"/>
          <w:szCs w:val="20"/>
        </w:rPr>
      </w:pPr>
    </w:p>
    <w:p w:rsidR="00792476" w:rsidRDefault="008A307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эксплуатацию новых мощностей.</w:t>
      </w:r>
    </w:p>
    <w:p w:rsidR="00792476" w:rsidRDefault="00792476">
      <w:pPr>
        <w:spacing w:line="64" w:lineRule="exact"/>
        <w:rPr>
          <w:sz w:val="20"/>
          <w:szCs w:val="20"/>
        </w:rPr>
      </w:pPr>
    </w:p>
    <w:p w:rsidR="00792476" w:rsidRDefault="008A3073">
      <w:pPr>
        <w:spacing w:line="268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Значения существующей и перспективной установленной мощности, а так же резервной мощности приведён в таблице 2.4.7.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5. Предложения по строительству и реконструкции тепловых сетей.</w:t>
      </w:r>
    </w:p>
    <w:p w:rsidR="00792476" w:rsidRDefault="00792476">
      <w:pPr>
        <w:spacing w:line="110" w:lineRule="exact"/>
        <w:rPr>
          <w:sz w:val="20"/>
          <w:szCs w:val="20"/>
        </w:rPr>
      </w:pPr>
    </w:p>
    <w:p w:rsidR="00792476" w:rsidRDefault="008A3073">
      <w:pPr>
        <w:tabs>
          <w:tab w:val="left" w:pos="680"/>
        </w:tabs>
        <w:spacing w:line="249" w:lineRule="auto"/>
        <w:ind w:left="700" w:right="82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792476" w:rsidRDefault="00792476">
      <w:pPr>
        <w:spacing w:line="322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модернизации тепловых сетей села Довольное не предусматривается строительство трубопроводов,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тепловой мощности.</w:t>
      </w:r>
    </w:p>
    <w:p w:rsidR="00792476" w:rsidRDefault="00792476">
      <w:pPr>
        <w:sectPr w:rsidR="00792476"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8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420" w:header="0" w:footer="0" w:gutter="0"/>
          <w:cols w:space="720" w:equalWidth="0">
            <w:col w:w="9780"/>
          </w:cols>
        </w:sectPr>
      </w:pPr>
    </w:p>
    <w:p w:rsidR="00792476" w:rsidRDefault="008A3073">
      <w:pPr>
        <w:tabs>
          <w:tab w:val="left" w:pos="720"/>
        </w:tabs>
        <w:spacing w:line="252" w:lineRule="auto"/>
        <w:ind w:left="740" w:right="1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11" w:lineRule="exact"/>
        <w:rPr>
          <w:sz w:val="20"/>
          <w:szCs w:val="20"/>
        </w:rPr>
      </w:pPr>
    </w:p>
    <w:p w:rsidR="00792476" w:rsidRDefault="008A3073">
      <w:pPr>
        <w:spacing w:line="250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генеральному плану села Довольное реконструкция существующих теплосетей должна проводится с целью уменьшения потерь тепла, увеличением пропускной способности и повышения энергоэффективности использования топлива. Согласно этой концепции предлагается следующий вариант развития: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41" w:lineRule="exact"/>
        <w:rPr>
          <w:sz w:val="20"/>
          <w:szCs w:val="20"/>
        </w:rPr>
      </w:pPr>
    </w:p>
    <w:p w:rsidR="00792476" w:rsidRDefault="008A3073">
      <w:pPr>
        <w:spacing w:line="296" w:lineRule="auto"/>
        <w:ind w:right="600" w:firstLine="28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Вариант предусматривает сохранение существующего положения. При таком варианте развития системы теплоснабжения предусматриваются следующие мероприятия: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47" w:lineRule="exact"/>
        <w:rPr>
          <w:sz w:val="20"/>
          <w:szCs w:val="20"/>
        </w:rPr>
      </w:pPr>
    </w:p>
    <w:p w:rsidR="00792476" w:rsidRDefault="008A3073">
      <w:pPr>
        <w:numPr>
          <w:ilvl w:val="2"/>
          <w:numId w:val="10"/>
        </w:numPr>
        <w:tabs>
          <w:tab w:val="left" w:pos="720"/>
        </w:tabs>
        <w:ind w:left="720" w:hanging="4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Замена сетевых насосов на котельных </w:t>
      </w:r>
      <w:r w:rsidR="002735A8">
        <w:rPr>
          <w:rFonts w:eastAsia="Times New Roman"/>
          <w:sz w:val="24"/>
          <w:szCs w:val="24"/>
        </w:rPr>
        <w:t xml:space="preserve">№1; </w:t>
      </w:r>
      <w:r>
        <w:rPr>
          <w:rFonts w:eastAsia="Times New Roman"/>
          <w:sz w:val="24"/>
          <w:szCs w:val="24"/>
        </w:rPr>
        <w:t>№2, №3, №4, №5, №6, №7;</w:t>
      </w:r>
      <w:r w:rsidR="00CE6ED8">
        <w:rPr>
          <w:rFonts w:eastAsia="Times New Roman"/>
          <w:sz w:val="24"/>
          <w:szCs w:val="24"/>
        </w:rPr>
        <w:t xml:space="preserve"> (2018 год)</w:t>
      </w:r>
    </w:p>
    <w:p w:rsidR="00792476" w:rsidRDefault="00792476">
      <w:pPr>
        <w:spacing w:line="200" w:lineRule="exact"/>
        <w:rPr>
          <w:rFonts w:eastAsia="Times New Roman"/>
          <w:sz w:val="24"/>
          <w:szCs w:val="24"/>
        </w:rPr>
      </w:pPr>
    </w:p>
    <w:p w:rsidR="00792476" w:rsidRDefault="00792476">
      <w:pPr>
        <w:spacing w:line="222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1"/>
          <w:numId w:val="11"/>
        </w:numPr>
        <w:tabs>
          <w:tab w:val="left" w:pos="620"/>
        </w:tabs>
        <w:ind w:left="620" w:hanging="386"/>
        <w:rPr>
          <w:rFonts w:eastAsia="Times New Roman"/>
          <w:sz w:val="24"/>
          <w:szCs w:val="24"/>
        </w:rPr>
      </w:pPr>
      <w:r>
        <w:rPr>
          <w:rFonts w:eastAsia="Times New Roman"/>
        </w:rPr>
        <w:t>Плановый ремонт с заменой ветхих и изношенных сетей котельных №1, №2, №3, №7;</w:t>
      </w:r>
    </w:p>
    <w:p w:rsidR="00792476" w:rsidRDefault="00792476">
      <w:pPr>
        <w:spacing w:line="200" w:lineRule="exact"/>
        <w:rPr>
          <w:rFonts w:eastAsia="Times New Roman"/>
          <w:sz w:val="24"/>
          <w:szCs w:val="24"/>
        </w:rPr>
      </w:pPr>
    </w:p>
    <w:p w:rsidR="00792476" w:rsidRDefault="00792476">
      <w:pPr>
        <w:spacing w:line="304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0"/>
          <w:numId w:val="12"/>
        </w:numPr>
        <w:tabs>
          <w:tab w:val="left" w:pos="560"/>
        </w:tabs>
        <w:ind w:left="560" w:hanging="3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соответствии с ФЗ № 261 от 23 ноября 2009 года «Об энергосбережении и о</w:t>
      </w:r>
    </w:p>
    <w:p w:rsidR="00792476" w:rsidRDefault="00792476">
      <w:pPr>
        <w:spacing w:line="178" w:lineRule="exact"/>
        <w:rPr>
          <w:sz w:val="20"/>
          <w:szCs w:val="20"/>
        </w:rPr>
      </w:pPr>
    </w:p>
    <w:p w:rsidR="00792476" w:rsidRDefault="008A3073">
      <w:pPr>
        <w:spacing w:line="256" w:lineRule="auto"/>
        <w:ind w:left="140" w:right="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повышении энергетической эффективности и о внесении изменений в отдельные законодательные акты Российской Федерации», провести обязательные энергетические обследования тепловых сетей на территории села Довольное.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65" w:lineRule="exact"/>
        <w:rPr>
          <w:sz w:val="20"/>
          <w:szCs w:val="20"/>
        </w:rPr>
      </w:pPr>
    </w:p>
    <w:p w:rsidR="00792476" w:rsidRDefault="008A3073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</w:t>
      </w:r>
    </w:p>
    <w:p w:rsidR="00792476" w:rsidRDefault="00792476">
      <w:pPr>
        <w:spacing w:line="94" w:lineRule="exact"/>
        <w:rPr>
          <w:sz w:val="20"/>
          <w:szCs w:val="20"/>
        </w:rPr>
      </w:pPr>
    </w:p>
    <w:p w:rsidR="00792476" w:rsidRDefault="008A3073">
      <w:pPr>
        <w:tabs>
          <w:tab w:val="left" w:pos="720"/>
        </w:tabs>
        <w:spacing w:line="251" w:lineRule="auto"/>
        <w:ind w:left="740" w:right="2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792476" w:rsidRDefault="00792476">
      <w:pPr>
        <w:spacing w:line="326" w:lineRule="exact"/>
        <w:rPr>
          <w:sz w:val="20"/>
          <w:szCs w:val="20"/>
        </w:rPr>
      </w:pPr>
    </w:p>
    <w:p w:rsidR="00792476" w:rsidRDefault="008A3073">
      <w:pPr>
        <w:spacing w:line="253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Генеральным планом села Довольное не предусматривается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энергии.</w:t>
      </w:r>
    </w:p>
    <w:p w:rsidR="00792476" w:rsidRDefault="00792476">
      <w:pPr>
        <w:spacing w:line="232" w:lineRule="exact"/>
        <w:rPr>
          <w:sz w:val="20"/>
          <w:szCs w:val="20"/>
        </w:rPr>
      </w:pPr>
    </w:p>
    <w:p w:rsidR="00792476" w:rsidRDefault="008A3073">
      <w:pPr>
        <w:tabs>
          <w:tab w:val="left" w:pos="720"/>
        </w:tabs>
        <w:spacing w:line="245" w:lineRule="auto"/>
        <w:ind w:left="740" w:right="100" w:hanging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:rsidR="00792476" w:rsidRDefault="00792476">
      <w:pPr>
        <w:spacing w:line="336" w:lineRule="exact"/>
        <w:rPr>
          <w:sz w:val="20"/>
          <w:szCs w:val="20"/>
        </w:rPr>
      </w:pPr>
    </w:p>
    <w:p w:rsidR="00792476" w:rsidRDefault="008A3073">
      <w:pPr>
        <w:spacing w:line="253" w:lineRule="auto"/>
        <w:ind w:lef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Мероприятия по реконструкции тепловых сетей, предусматриваемые генеральным планом села Довольные и указанные в пункте 5.2. схемы теплоснабжения направлены на обеспечение теплоснабжения, отвечающего нормативам надёжности и безопасности.</w:t>
      </w:r>
    </w:p>
    <w:p w:rsidR="00792476" w:rsidRDefault="00792476">
      <w:pPr>
        <w:sectPr w:rsidR="00792476">
          <w:pgSz w:w="11900" w:h="16838"/>
          <w:pgMar w:top="1110" w:right="706" w:bottom="22" w:left="1380" w:header="0" w:footer="0" w:gutter="0"/>
          <w:cols w:space="720" w:equalWidth="0">
            <w:col w:w="982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78" w:lineRule="exact"/>
        <w:rPr>
          <w:sz w:val="20"/>
          <w:szCs w:val="20"/>
        </w:rPr>
      </w:pPr>
    </w:p>
    <w:p w:rsidR="00792476" w:rsidRDefault="008A3073">
      <w:pPr>
        <w:ind w:left="9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792476" w:rsidRDefault="00792476">
      <w:pPr>
        <w:sectPr w:rsidR="00792476">
          <w:type w:val="continuous"/>
          <w:pgSz w:w="11900" w:h="16838"/>
          <w:pgMar w:top="1110" w:right="706" w:bottom="22" w:left="1380" w:header="0" w:footer="0" w:gutter="0"/>
          <w:cols w:space="720" w:equalWidth="0">
            <w:col w:w="9820"/>
          </w:cols>
        </w:sectPr>
      </w:pPr>
    </w:p>
    <w:p w:rsidR="00792476" w:rsidRDefault="008A3073">
      <w:pPr>
        <w:framePr w:w="1480" w:h="136" w:wrap="auto" w:vAnchor="page" w:hAnchor="page" w:x="9780" w:y="11888"/>
        <w:spacing w:line="189" w:lineRule="auto"/>
        <w:rPr>
          <w:rFonts w:eastAsia="Times New Roman"/>
          <w:sz w:val="15"/>
          <w:szCs w:val="15"/>
        </w:rPr>
      </w:pPr>
      <w:r>
        <w:rPr>
          <w:rFonts w:eastAsia="Times New Roman"/>
          <w:sz w:val="15"/>
          <w:szCs w:val="15"/>
        </w:rPr>
        <w:lastRenderedPageBreak/>
        <w:t>Таблица № 7.2.</w:t>
      </w:r>
    </w:p>
    <w:p w:rsidR="00792476" w:rsidRDefault="008A3073">
      <w:pPr>
        <w:framePr w:w="440" w:h="161" w:wrap="auto" w:vAnchor="page" w:hAnchor="page" w:x="1200" w:y="10359"/>
        <w:spacing w:line="186" w:lineRule="auto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7.2.</w:t>
      </w:r>
    </w:p>
    <w:p w:rsidR="00792476" w:rsidRDefault="008A307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6. Перспективные топливные балансы.</w:t>
      </w:r>
    </w:p>
    <w:p w:rsidR="00792476" w:rsidRDefault="00792476">
      <w:pPr>
        <w:spacing w:line="114" w:lineRule="exact"/>
        <w:rPr>
          <w:rFonts w:eastAsia="Times New Roman"/>
          <w:sz w:val="18"/>
          <w:szCs w:val="18"/>
        </w:rPr>
      </w:pPr>
    </w:p>
    <w:p w:rsidR="00792476" w:rsidRDefault="008A3073">
      <w:pPr>
        <w:spacing w:line="254" w:lineRule="auto"/>
        <w:ind w:left="260" w:right="13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Описание основного и резервного топлива источников тепловой энергии села Довольное в Таблице 6.1.</w:t>
      </w:r>
    </w:p>
    <w:p w:rsidR="00792476" w:rsidRDefault="008A3073">
      <w:pPr>
        <w:spacing w:line="233" w:lineRule="auto"/>
        <w:ind w:right="24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№6.1.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2220"/>
        <w:gridCol w:w="120"/>
        <w:gridCol w:w="80"/>
        <w:gridCol w:w="1200"/>
        <w:gridCol w:w="140"/>
        <w:gridCol w:w="80"/>
        <w:gridCol w:w="2120"/>
        <w:gridCol w:w="120"/>
        <w:gridCol w:w="2260"/>
        <w:gridCol w:w="100"/>
        <w:gridCol w:w="1660"/>
        <w:gridCol w:w="120"/>
        <w:gridCol w:w="30"/>
      </w:tblGrid>
      <w:tr w:rsidR="00792476">
        <w:trPr>
          <w:trHeight w:val="218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gridSpan w:val="4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 назначение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4140" w:type="dxa"/>
            <w:gridSpan w:val="4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ind w:right="13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Суммарный расход топлива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gridSpan w:val="4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8A3073">
            <w:pPr>
              <w:ind w:left="1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котельных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1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33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Резервное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8A3073">
            <w:pPr>
              <w:ind w:right="4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Значение, тут/год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15"/>
        </w:trPr>
        <w:tc>
          <w:tcPr>
            <w:tcW w:w="10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7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Перспективное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Перспективное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4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Отчетное (201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  <w:r>
              <w:rPr>
                <w:rFonts w:eastAsia="Times New Roman"/>
                <w:sz w:val="20"/>
                <w:szCs w:val="20"/>
              </w:rPr>
              <w:t>г)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115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расчётный срок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shd w:val="clear" w:color="auto" w:fill="D9D9D9"/>
            <w:vAlign w:val="bottom"/>
          </w:tcPr>
          <w:p w:rsidR="00792476" w:rsidRDefault="008A3073">
            <w:pPr>
              <w:spacing w:line="19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(до 2028г)*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8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vMerge/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22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8A307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генплана (до 202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г)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792476" w:rsidRDefault="00792476"/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  <w:tr w:rsidR="00792476">
        <w:trPr>
          <w:trHeight w:val="225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уголь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8A3073">
            <w:pPr>
              <w:spacing w:line="22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уголь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CE6ED8">
            <w:pPr>
              <w:spacing w:line="225" w:lineRule="exact"/>
              <w:ind w:right="6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9970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2310A7" w:rsidP="002310A7">
            <w:pPr>
              <w:spacing w:line="225" w:lineRule="exact"/>
              <w:ind w:right="7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792476" w:rsidRDefault="002310A7" w:rsidP="002310A7">
            <w:pPr>
              <w:spacing w:line="225" w:lineRule="exact"/>
              <w:ind w:right="55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92476" w:rsidRDefault="0079247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792476" w:rsidRDefault="00792476">
            <w:pPr>
              <w:rPr>
                <w:sz w:val="1"/>
                <w:szCs w:val="1"/>
              </w:rPr>
            </w:pPr>
          </w:p>
        </w:tc>
      </w:tr>
    </w:tbl>
    <w:p w:rsidR="00792476" w:rsidRDefault="008A3073">
      <w:pPr>
        <w:ind w:left="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*При условии сохранения темпов роста нагрузки и обеспечения мощности котельных.</w:t>
      </w:r>
    </w:p>
    <w:p w:rsidR="00792476" w:rsidRDefault="00792476">
      <w:pPr>
        <w:spacing w:line="240" w:lineRule="exact"/>
        <w:rPr>
          <w:rFonts w:eastAsia="Times New Roman"/>
          <w:sz w:val="18"/>
          <w:szCs w:val="18"/>
        </w:rPr>
      </w:pPr>
    </w:p>
    <w:p w:rsidR="00792476" w:rsidRDefault="008A3073">
      <w:pPr>
        <w:spacing w:line="277" w:lineRule="auto"/>
        <w:ind w:left="260" w:right="1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7. Инвестиции в строительство, реконструкцию и техническое перевооружение.</w:t>
      </w:r>
    </w:p>
    <w:p w:rsidR="00792476" w:rsidRDefault="00792476">
      <w:pPr>
        <w:spacing w:line="10" w:lineRule="exact"/>
        <w:rPr>
          <w:rFonts w:eastAsia="Times New Roman"/>
          <w:sz w:val="18"/>
          <w:szCs w:val="18"/>
        </w:rPr>
      </w:pPr>
    </w:p>
    <w:p w:rsidR="00792476" w:rsidRDefault="008A3073">
      <w:pPr>
        <w:spacing w:line="250" w:lineRule="auto"/>
        <w:ind w:left="260" w:righ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Расчет необходимых инвестиций в строительство, реконструкцию и техническое перевооружение источников теплоснабжения и тепловых сетей выполнен на основании сборника Государственных укрупненных сметных нормативов цены строительства НЦС 81-02-13-2012 и стоимости ввода аналогичных источников и строительства тепловых сетей.</w:t>
      </w:r>
    </w:p>
    <w:p w:rsidR="00792476" w:rsidRDefault="00792476">
      <w:pPr>
        <w:spacing w:line="236" w:lineRule="exact"/>
        <w:rPr>
          <w:rFonts w:eastAsia="Times New Roman"/>
          <w:sz w:val="18"/>
          <w:szCs w:val="18"/>
        </w:rPr>
      </w:pPr>
    </w:p>
    <w:p w:rsidR="00792476" w:rsidRDefault="008A3073">
      <w:pPr>
        <w:tabs>
          <w:tab w:val="left" w:pos="940"/>
        </w:tabs>
        <w:spacing w:line="257" w:lineRule="auto"/>
        <w:ind w:left="960" w:right="540" w:hanging="84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этапе.</w:t>
      </w:r>
    </w:p>
    <w:p w:rsidR="00792476" w:rsidRDefault="00792476">
      <w:pPr>
        <w:spacing w:line="39" w:lineRule="exact"/>
        <w:rPr>
          <w:rFonts w:eastAsia="Times New Roman"/>
          <w:sz w:val="18"/>
          <w:szCs w:val="18"/>
        </w:rPr>
      </w:pPr>
    </w:p>
    <w:p w:rsidR="00792476" w:rsidRDefault="008A3073">
      <w:pPr>
        <w:numPr>
          <w:ilvl w:val="0"/>
          <w:numId w:val="13"/>
        </w:numPr>
        <w:tabs>
          <w:tab w:val="left" w:pos="1203"/>
        </w:tabs>
        <w:spacing w:line="248" w:lineRule="auto"/>
        <w:ind w:left="260" w:right="26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7.1 отображены суммарные инвестиции в мероприятия по реконструкции и строительству источников теплоснабжения для обоих вариантов в селе Довольное Доволенского сельского поселения.</w:t>
      </w:r>
    </w:p>
    <w:p w:rsidR="00792476" w:rsidRDefault="00792476">
      <w:pPr>
        <w:spacing w:line="2" w:lineRule="exact"/>
        <w:rPr>
          <w:rFonts w:eastAsia="Times New Roman"/>
          <w:sz w:val="18"/>
          <w:szCs w:val="18"/>
        </w:rPr>
      </w:pPr>
    </w:p>
    <w:p w:rsidR="00792476" w:rsidRDefault="008A3073">
      <w:pPr>
        <w:ind w:right="24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Таблица № 7.1.</w:t>
      </w:r>
    </w:p>
    <w:p w:rsidR="00792476" w:rsidRDefault="008A3073">
      <w:pPr>
        <w:spacing w:line="20" w:lineRule="exact"/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967105</wp:posOffset>
            </wp:positionH>
            <wp:positionV relativeFrom="paragraph">
              <wp:posOffset>30480</wp:posOffset>
            </wp:positionV>
            <wp:extent cx="3923665" cy="8394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 w:rsidP="00B66886">
      <w:pPr>
        <w:spacing w:line="359" w:lineRule="exact"/>
        <w:jc w:val="center"/>
        <w:rPr>
          <w:rFonts w:eastAsia="Times New Roman"/>
          <w:sz w:val="18"/>
          <w:szCs w:val="18"/>
        </w:rPr>
      </w:pPr>
    </w:p>
    <w:p w:rsidR="00792476" w:rsidRDefault="008A3073">
      <w:pPr>
        <w:spacing w:line="255" w:lineRule="auto"/>
        <w:ind w:left="940" w:righ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</w:t>
      </w:r>
    </w:p>
    <w:p w:rsidR="00792476" w:rsidRDefault="008A3073">
      <w:pPr>
        <w:numPr>
          <w:ilvl w:val="0"/>
          <w:numId w:val="14"/>
        </w:numPr>
        <w:tabs>
          <w:tab w:val="left" w:pos="1140"/>
        </w:tabs>
        <w:ind w:left="1140" w:hanging="1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тепловых пунктов на каждом этапе.</w:t>
      </w:r>
    </w:p>
    <w:p w:rsidR="00792476" w:rsidRDefault="00792476">
      <w:pPr>
        <w:spacing w:line="54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1"/>
          <w:numId w:val="14"/>
        </w:numPr>
        <w:tabs>
          <w:tab w:val="left" w:pos="1205"/>
        </w:tabs>
        <w:spacing w:line="257" w:lineRule="auto"/>
        <w:ind w:left="260" w:right="26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Таблице 7.2. отображены суммарные инвестиции в мероприятия по реконструкции и строительству тепловых сетей для обоих вариантов селе Довольное Доволенского сельского</w:t>
      </w:r>
    </w:p>
    <w:p w:rsidR="00792476" w:rsidRDefault="008A307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поселения.</w:t>
      </w:r>
    </w:p>
    <w:p w:rsidR="00792476" w:rsidRDefault="008A3073">
      <w:pPr>
        <w:spacing w:line="20" w:lineRule="exact"/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986155</wp:posOffset>
            </wp:positionH>
            <wp:positionV relativeFrom="paragraph">
              <wp:posOffset>167640</wp:posOffset>
            </wp:positionV>
            <wp:extent cx="3923665" cy="8731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36" w:lineRule="exact"/>
        <w:rPr>
          <w:rFonts w:eastAsia="Times New Roman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920"/>
      </w:tblGrid>
      <w:tr w:rsidR="00792476">
        <w:trPr>
          <w:trHeight w:val="276"/>
        </w:trPr>
        <w:tc>
          <w:tcPr>
            <w:tcW w:w="600" w:type="dxa"/>
            <w:vAlign w:val="bottom"/>
          </w:tcPr>
          <w:p w:rsidR="00792476" w:rsidRDefault="008A3073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7.3.</w:t>
            </w:r>
          </w:p>
        </w:tc>
        <w:tc>
          <w:tcPr>
            <w:tcW w:w="8920" w:type="dxa"/>
            <w:vAlign w:val="bottom"/>
          </w:tcPr>
          <w:p w:rsidR="00792476" w:rsidRDefault="008A307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Предложения по величине инвестиций в строительство, реконструкцию и</w:t>
            </w:r>
          </w:p>
        </w:tc>
      </w:tr>
      <w:tr w:rsidR="00792476">
        <w:trPr>
          <w:trHeight w:val="274"/>
        </w:trPr>
        <w:tc>
          <w:tcPr>
            <w:tcW w:w="600" w:type="dxa"/>
            <w:vAlign w:val="bottom"/>
          </w:tcPr>
          <w:p w:rsidR="00792476" w:rsidRDefault="00792476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vAlign w:val="bottom"/>
          </w:tcPr>
          <w:p w:rsidR="00792476" w:rsidRDefault="008A3073">
            <w:pPr>
              <w:spacing w:line="27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 перевооружение в связи с изменениями температурного графика и</w:t>
            </w:r>
          </w:p>
        </w:tc>
      </w:tr>
      <w:tr w:rsidR="00792476">
        <w:trPr>
          <w:trHeight w:val="315"/>
        </w:trPr>
        <w:tc>
          <w:tcPr>
            <w:tcW w:w="600" w:type="dxa"/>
            <w:vAlign w:val="bottom"/>
          </w:tcPr>
          <w:p w:rsidR="00792476" w:rsidRDefault="00792476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vAlign w:val="bottom"/>
          </w:tcPr>
          <w:p w:rsidR="00792476" w:rsidRDefault="008A3073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гидравлического режима работы системы теплоснабжения.</w:t>
            </w:r>
          </w:p>
        </w:tc>
      </w:tr>
    </w:tbl>
    <w:p w:rsidR="00792476" w:rsidRDefault="00792476">
      <w:pPr>
        <w:spacing w:line="53" w:lineRule="exact"/>
        <w:rPr>
          <w:rFonts w:eastAsia="Times New Roman"/>
          <w:sz w:val="18"/>
          <w:szCs w:val="18"/>
        </w:rPr>
      </w:pPr>
    </w:p>
    <w:p w:rsidR="00792476" w:rsidRDefault="008A3073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Котельные и тепловые сети села Довольное рассчитаны на работу при температурном</w:t>
      </w:r>
    </w:p>
    <w:p w:rsidR="00792476" w:rsidRDefault="00792476">
      <w:pPr>
        <w:spacing w:line="81" w:lineRule="exact"/>
        <w:rPr>
          <w:rFonts w:eastAsia="Times New Roman"/>
          <w:sz w:val="18"/>
          <w:szCs w:val="18"/>
        </w:rPr>
      </w:pPr>
    </w:p>
    <w:p w:rsidR="00792476" w:rsidRDefault="008A3073">
      <w:pPr>
        <w:spacing w:line="248" w:lineRule="auto"/>
        <w:ind w:left="22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графике 9</w:t>
      </w:r>
      <w:r w:rsidR="002735A8">
        <w:rPr>
          <w:rFonts w:eastAsia="Times New Roman"/>
          <w:sz w:val="24"/>
          <w:szCs w:val="24"/>
        </w:rPr>
        <w:t>0/65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eastAsia="Times New Roman"/>
          <w:sz w:val="24"/>
          <w:szCs w:val="24"/>
        </w:rPr>
        <w:t>С. Изменение гидравлического режима работы или температурного графика для системы теплоснабжения села Довольное не предусматривается.</w:t>
      </w:r>
    </w:p>
    <w:p w:rsidR="00792476" w:rsidRDefault="00792476">
      <w:pPr>
        <w:sectPr w:rsidR="00792476">
          <w:pgSz w:w="11900" w:h="16838"/>
          <w:pgMar w:top="1096" w:right="446" w:bottom="22" w:left="1160" w:header="0" w:footer="0" w:gutter="0"/>
          <w:cols w:space="720" w:equalWidth="0">
            <w:col w:w="10300"/>
          </w:cols>
        </w:sectPr>
      </w:pPr>
    </w:p>
    <w:p w:rsidR="00792476" w:rsidRDefault="00792476">
      <w:pPr>
        <w:spacing w:line="200" w:lineRule="exact"/>
        <w:rPr>
          <w:rFonts w:eastAsia="Times New Roman"/>
          <w:sz w:val="18"/>
          <w:szCs w:val="18"/>
        </w:rPr>
      </w:pPr>
    </w:p>
    <w:p w:rsidR="00792476" w:rsidRDefault="00792476">
      <w:pPr>
        <w:spacing w:line="244" w:lineRule="exact"/>
        <w:rPr>
          <w:rFonts w:eastAsia="Times New Roman"/>
          <w:sz w:val="18"/>
          <w:szCs w:val="18"/>
        </w:rPr>
      </w:pPr>
    </w:p>
    <w:p w:rsidR="00792476" w:rsidRDefault="008A3073">
      <w:pPr>
        <w:ind w:left="9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792476" w:rsidRDefault="00792476">
      <w:pPr>
        <w:sectPr w:rsidR="00792476">
          <w:type w:val="continuous"/>
          <w:pgSz w:w="11900" w:h="16838"/>
          <w:pgMar w:top="1096" w:right="446" w:bottom="22" w:left="1160" w:header="0" w:footer="0" w:gutter="0"/>
          <w:cols w:space="720" w:equalWidth="0">
            <w:col w:w="10300"/>
          </w:cols>
        </w:sect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Раздел 8. Решение об определении единой теплоснабжающей организации.</w:t>
      </w:r>
    </w:p>
    <w:p w:rsidR="00792476" w:rsidRDefault="00792476">
      <w:pPr>
        <w:spacing w:line="114" w:lineRule="exact"/>
        <w:rPr>
          <w:sz w:val="20"/>
          <w:szCs w:val="20"/>
        </w:rPr>
      </w:pPr>
    </w:p>
    <w:p w:rsidR="00792476" w:rsidRDefault="008A3073">
      <w:pPr>
        <w:spacing w:line="247" w:lineRule="auto"/>
        <w:ind w:right="60" w:firstLine="56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 (См Главу 11 Обосновывающие материалы)</w:t>
      </w:r>
    </w:p>
    <w:p w:rsidR="00792476" w:rsidRDefault="00792476">
      <w:pPr>
        <w:spacing w:line="3" w:lineRule="exact"/>
        <w:rPr>
          <w:sz w:val="20"/>
          <w:szCs w:val="20"/>
        </w:rPr>
      </w:pPr>
    </w:p>
    <w:p w:rsidR="00792476" w:rsidRDefault="008A3073">
      <w:pPr>
        <w:ind w:right="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села Довольное Доволенского сельсовета в сфере теплоснабжения осуществляет деятельность компания МУП «Теплосеть №1». Зоны деятельности и ответственности организации определяются границами теплосети от котельных.</w:t>
      </w:r>
    </w:p>
    <w:p w:rsidR="00792476" w:rsidRDefault="008A3073">
      <w:pPr>
        <w:numPr>
          <w:ilvl w:val="0"/>
          <w:numId w:val="15"/>
        </w:numPr>
        <w:tabs>
          <w:tab w:val="left" w:pos="1116"/>
        </w:tabs>
        <w:ind w:right="60" w:firstLine="7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тем, что компания МУП «Теплосеть №1» является единственной теплоснабжающей организацией на территории села Довольное Доволенского сельсовета, предлагается присвоить данной компании статус единой теплоснабжающей организации.</w:t>
      </w:r>
    </w:p>
    <w:p w:rsidR="00792476" w:rsidRDefault="008A3073">
      <w:pPr>
        <w:spacing w:line="242" w:lineRule="auto"/>
        <w:ind w:right="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о присвоение статуса ЕТО будет принято на основании поданных заявок на присвоение статуса ЕТО.</w:t>
      </w:r>
    </w:p>
    <w:p w:rsidR="00792476" w:rsidRDefault="00792476">
      <w:pPr>
        <w:spacing w:line="223" w:lineRule="exact"/>
        <w:rPr>
          <w:sz w:val="20"/>
          <w:szCs w:val="20"/>
        </w:rPr>
      </w:pPr>
    </w:p>
    <w:p w:rsidR="00792476" w:rsidRDefault="008A3073">
      <w:pPr>
        <w:spacing w:line="277" w:lineRule="auto"/>
        <w:ind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792476" w:rsidRDefault="00792476">
      <w:pPr>
        <w:spacing w:line="291" w:lineRule="exact"/>
        <w:rPr>
          <w:sz w:val="20"/>
          <w:szCs w:val="20"/>
        </w:rPr>
      </w:pPr>
    </w:p>
    <w:p w:rsidR="00792476" w:rsidRDefault="008A3073">
      <w:pPr>
        <w:numPr>
          <w:ilvl w:val="0"/>
          <w:numId w:val="16"/>
        </w:numPr>
        <w:tabs>
          <w:tab w:val="left" w:pos="770"/>
        </w:tabs>
        <w:spacing w:line="268" w:lineRule="auto"/>
        <w:ind w:firstLine="5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селе Довольное Доволенского сельсовета перераспределение тепловой нагрузки между тепловыми источниками не планируется.</w:t>
      </w: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Раздел 10. Решения по бесхозяйным тепловым сетям.</w:t>
      </w:r>
    </w:p>
    <w:p w:rsidR="00792476" w:rsidRDefault="00792476">
      <w:pPr>
        <w:spacing w:line="114" w:lineRule="exact"/>
        <w:rPr>
          <w:sz w:val="20"/>
          <w:szCs w:val="20"/>
        </w:rPr>
      </w:pPr>
    </w:p>
    <w:p w:rsidR="00792476" w:rsidRDefault="008A3073">
      <w:pPr>
        <w:spacing w:line="242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ст.15, п. 6. Федерального закона от 27 июля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муниципального образования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792476" w:rsidRDefault="00792476">
      <w:pPr>
        <w:spacing w:line="7" w:lineRule="exact"/>
        <w:rPr>
          <w:sz w:val="20"/>
          <w:szCs w:val="20"/>
        </w:rPr>
      </w:pPr>
    </w:p>
    <w:p w:rsidR="00792476" w:rsidRDefault="008A3073">
      <w:pPr>
        <w:spacing w:line="241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о бесхозяйных тепловых сетях села Довольное Доволенского сельсовета отсутствуют.</w:t>
      </w:r>
    </w:p>
    <w:p w:rsidR="00792476" w:rsidRDefault="008A3073">
      <w:pPr>
        <w:numPr>
          <w:ilvl w:val="0"/>
          <w:numId w:val="17"/>
        </w:numPr>
        <w:tabs>
          <w:tab w:val="left" w:pos="785"/>
        </w:tabs>
        <w:ind w:firstLine="5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выявления таковых рекомендуется в ближайшее время перевести бесхозяйные сети на баланс муниципального образования и передать в обслуживание единой теплоснабжающей организации.</w:t>
      </w:r>
    </w:p>
    <w:p w:rsidR="00792476" w:rsidRDefault="00792476">
      <w:pPr>
        <w:sectPr w:rsidR="00792476">
          <w:pgSz w:w="11900" w:h="16838"/>
          <w:pgMar w:top="1096" w:right="646" w:bottom="22" w:left="1420" w:header="0" w:footer="0" w:gutter="0"/>
          <w:cols w:space="720" w:equalWidth="0">
            <w:col w:w="984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332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792476" w:rsidRDefault="00792476">
      <w:pPr>
        <w:sectPr w:rsidR="00792476">
          <w:type w:val="continuous"/>
          <w:pgSz w:w="11900" w:h="16838"/>
          <w:pgMar w:top="1096" w:right="646" w:bottom="22" w:left="1420" w:header="0" w:footer="0" w:gutter="0"/>
          <w:cols w:space="720" w:equalWidth="0">
            <w:col w:w="9840"/>
          </w:cols>
        </w:sectPr>
      </w:pPr>
    </w:p>
    <w:p w:rsidR="00792476" w:rsidRDefault="008A30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Вывод:</w:t>
      </w:r>
    </w:p>
    <w:p w:rsidR="00792476" w:rsidRDefault="00792476">
      <w:pPr>
        <w:spacing w:line="275" w:lineRule="exact"/>
        <w:rPr>
          <w:sz w:val="20"/>
          <w:szCs w:val="20"/>
        </w:rPr>
      </w:pPr>
    </w:p>
    <w:p w:rsidR="00792476" w:rsidRDefault="008A3073">
      <w:pPr>
        <w:numPr>
          <w:ilvl w:val="2"/>
          <w:numId w:val="18"/>
        </w:numPr>
        <w:tabs>
          <w:tab w:val="left" w:pos="1001"/>
        </w:tabs>
        <w:spacing w:line="245" w:lineRule="auto"/>
        <w:ind w:right="10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рамках данной работы был рассмотрен вопрос теплоснабжения села Довольное Доволенского сельсовета Доволенского района Новосибирской области. На основании данных об источниках теплоснабжения, тепловых сетях, нагрузках потребителей и других данных сделаны выводы о текущем состоянии в сфере теплоснабжения и рассмотрены два варианта перспективного развития теплоснабжения села Довольное.</w:t>
      </w:r>
    </w:p>
    <w:p w:rsidR="00792476" w:rsidRDefault="00792476">
      <w:pPr>
        <w:spacing w:line="3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1"/>
          <w:numId w:val="18"/>
        </w:numPr>
        <w:tabs>
          <w:tab w:val="left" w:pos="701"/>
        </w:tabs>
        <w:spacing w:line="241" w:lineRule="auto"/>
        <w:ind w:left="420" w:right="120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Мощности оборудование на текущих источниках централизованного теплоснабжения достаточно для обеспечения текущих нужд теплоснабжения.</w:t>
      </w:r>
    </w:p>
    <w:p w:rsidR="00792476" w:rsidRDefault="008A3073">
      <w:pPr>
        <w:numPr>
          <w:ilvl w:val="1"/>
          <w:numId w:val="18"/>
        </w:numPr>
        <w:tabs>
          <w:tab w:val="left" w:pos="701"/>
        </w:tabs>
        <w:spacing w:line="241" w:lineRule="auto"/>
        <w:ind w:left="420" w:right="100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Сети котельных эксплуатируются длительной период и требуют замены и модернизации. Надёжность теплоснабжения низкая.</w:t>
      </w:r>
    </w:p>
    <w:p w:rsidR="00792476" w:rsidRDefault="008A3073">
      <w:pPr>
        <w:spacing w:line="237" w:lineRule="auto"/>
        <w:ind w:left="420" w:righ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рамках данной работы были рассмотрены два варианта развития теплоснабжения в селе Довольное:</w:t>
      </w:r>
    </w:p>
    <w:p w:rsidR="00792476" w:rsidRDefault="00792476">
      <w:pPr>
        <w:spacing w:line="2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0"/>
          <w:numId w:val="18"/>
        </w:numPr>
        <w:tabs>
          <w:tab w:val="left" w:pos="720"/>
        </w:tabs>
        <w:spacing w:line="228" w:lineRule="auto"/>
        <w:ind w:left="720" w:right="100" w:hanging="3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 1 предполагает текущий ремонт тепловых источников без изменения принципиальной схемы теплоснабжения и оснащение котельных приборами учёта тепла и водоподготовительными установками.</w:t>
      </w:r>
    </w:p>
    <w:p w:rsidR="00792476" w:rsidRDefault="00792476">
      <w:pPr>
        <w:spacing w:line="3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0"/>
          <w:numId w:val="18"/>
        </w:numPr>
        <w:tabs>
          <w:tab w:val="left" w:pos="715"/>
        </w:tabs>
        <w:spacing w:line="239" w:lineRule="auto"/>
        <w:ind w:left="700" w:right="240" w:hanging="3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 2 предполагает замену сетевых насосов на котельных №</w:t>
      </w:r>
      <w:r w:rsidR="002735A8">
        <w:rPr>
          <w:rFonts w:eastAsia="Times New Roman"/>
          <w:sz w:val="24"/>
          <w:szCs w:val="24"/>
        </w:rPr>
        <w:t>1,</w:t>
      </w:r>
      <w:r>
        <w:rPr>
          <w:rFonts w:eastAsia="Times New Roman"/>
          <w:sz w:val="24"/>
          <w:szCs w:val="24"/>
        </w:rPr>
        <w:t xml:space="preserve">2,3,4,5,6,7 и замену трубопроводов от котельных №1,2,3,7 наряду с плановым ремонтом теплосетей. Также планируется </w:t>
      </w:r>
      <w:r w:rsidR="002735A8">
        <w:rPr>
          <w:rFonts w:eastAsia="Times New Roman"/>
          <w:sz w:val="24"/>
          <w:szCs w:val="24"/>
        </w:rPr>
        <w:t xml:space="preserve">перевод котельных на двухконтурную систему теплоснабжения и </w:t>
      </w:r>
      <w:r>
        <w:rPr>
          <w:rFonts w:eastAsia="Times New Roman"/>
          <w:sz w:val="24"/>
          <w:szCs w:val="24"/>
        </w:rPr>
        <w:t>оснащение кот</w:t>
      </w:r>
      <w:r w:rsidR="002735A8">
        <w:rPr>
          <w:rFonts w:eastAsia="Times New Roman"/>
          <w:sz w:val="24"/>
          <w:szCs w:val="24"/>
        </w:rPr>
        <w:t>лов</w:t>
      </w:r>
      <w:r>
        <w:rPr>
          <w:rFonts w:eastAsia="Times New Roman"/>
          <w:sz w:val="24"/>
          <w:szCs w:val="24"/>
        </w:rPr>
        <w:t xml:space="preserve"> приборами учёта тепла и водоподготовительными установками.</w:t>
      </w:r>
    </w:p>
    <w:p w:rsidR="00792476" w:rsidRDefault="00792476">
      <w:pPr>
        <w:spacing w:line="4" w:lineRule="exact"/>
        <w:rPr>
          <w:rFonts w:eastAsia="Times New Roman"/>
          <w:sz w:val="24"/>
          <w:szCs w:val="24"/>
        </w:rPr>
      </w:pPr>
    </w:p>
    <w:p w:rsidR="00792476" w:rsidRDefault="008A3073">
      <w:pPr>
        <w:numPr>
          <w:ilvl w:val="2"/>
          <w:numId w:val="18"/>
        </w:numPr>
        <w:tabs>
          <w:tab w:val="left" w:pos="920"/>
        </w:tabs>
        <w:ind w:left="920" w:hanging="2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рассмотрения двух вариантов был сделан выбор в пользу второго варианта.</w:t>
      </w:r>
    </w:p>
    <w:p w:rsidR="00792476" w:rsidRDefault="00792476">
      <w:pPr>
        <w:spacing w:line="90" w:lineRule="exact"/>
        <w:rPr>
          <w:sz w:val="20"/>
          <w:szCs w:val="20"/>
        </w:rPr>
      </w:pPr>
    </w:p>
    <w:p w:rsidR="00792476" w:rsidRDefault="008A3073">
      <w:pPr>
        <w:spacing w:line="256" w:lineRule="auto"/>
        <w:ind w:left="100" w:firstLine="8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выбор обусловлен перспективой экономии за счёт сокращения затрат эксплуатацию котельного оборудования и оборудования теплосетей. Помимо этого будет обеспечена надёжность теплоснабжения</w:t>
      </w:r>
    </w:p>
    <w:p w:rsidR="00792476" w:rsidRDefault="00792476">
      <w:pPr>
        <w:spacing w:line="75" w:lineRule="exact"/>
        <w:rPr>
          <w:sz w:val="20"/>
          <w:szCs w:val="20"/>
        </w:rPr>
      </w:pPr>
    </w:p>
    <w:p w:rsidR="00792476" w:rsidRDefault="008A3073">
      <w:pPr>
        <w:spacing w:line="267" w:lineRule="auto"/>
        <w:ind w:right="100" w:firstLine="70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Разработанная схема теплоснабжения будет ежегодно актуализироваться и один раз в пять лет корректироваться.</w:t>
      </w:r>
    </w:p>
    <w:p w:rsidR="00792476" w:rsidRDefault="00792476">
      <w:pPr>
        <w:sectPr w:rsidR="00792476">
          <w:pgSz w:w="11900" w:h="16838"/>
          <w:pgMar w:top="1110" w:right="606" w:bottom="22" w:left="1420" w:header="0" w:footer="0" w:gutter="0"/>
          <w:cols w:space="720" w:equalWidth="0">
            <w:col w:w="9880"/>
          </w:cols>
        </w:sect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00" w:lineRule="exact"/>
        <w:rPr>
          <w:sz w:val="20"/>
          <w:szCs w:val="20"/>
        </w:rPr>
      </w:pPr>
    </w:p>
    <w:p w:rsidR="00792476" w:rsidRDefault="00792476">
      <w:pPr>
        <w:spacing w:line="214" w:lineRule="exact"/>
        <w:rPr>
          <w:sz w:val="20"/>
          <w:szCs w:val="20"/>
        </w:rPr>
      </w:pPr>
    </w:p>
    <w:p w:rsidR="00792476" w:rsidRDefault="008A3073">
      <w:pPr>
        <w:ind w:left="9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sectPr w:rsidR="00792476">
      <w:type w:val="continuous"/>
      <w:pgSz w:w="11900" w:h="16838"/>
      <w:pgMar w:top="1110" w:right="606" w:bottom="22" w:left="1420" w:header="0" w:footer="0" w:gutter="0"/>
      <w:cols w:space="720" w:equalWidth="0">
        <w:col w:w="98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D2709684"/>
    <w:lvl w:ilvl="0" w:tplc="ABA69E1A">
      <w:start w:val="1"/>
      <w:numFmt w:val="decimal"/>
      <w:lvlText w:val="%1)"/>
      <w:lvlJc w:val="left"/>
    </w:lvl>
    <w:lvl w:ilvl="1" w:tplc="C4384556">
      <w:numFmt w:val="decimal"/>
      <w:lvlText w:val=""/>
      <w:lvlJc w:val="left"/>
    </w:lvl>
    <w:lvl w:ilvl="2" w:tplc="4A82DBA2">
      <w:numFmt w:val="decimal"/>
      <w:lvlText w:val=""/>
      <w:lvlJc w:val="left"/>
    </w:lvl>
    <w:lvl w:ilvl="3" w:tplc="53F43348">
      <w:numFmt w:val="decimal"/>
      <w:lvlText w:val=""/>
      <w:lvlJc w:val="left"/>
    </w:lvl>
    <w:lvl w:ilvl="4" w:tplc="CC58065C">
      <w:numFmt w:val="decimal"/>
      <w:lvlText w:val=""/>
      <w:lvlJc w:val="left"/>
    </w:lvl>
    <w:lvl w:ilvl="5" w:tplc="303CDF34">
      <w:numFmt w:val="decimal"/>
      <w:lvlText w:val=""/>
      <w:lvlJc w:val="left"/>
    </w:lvl>
    <w:lvl w:ilvl="6" w:tplc="75C81848">
      <w:numFmt w:val="decimal"/>
      <w:lvlText w:val=""/>
      <w:lvlJc w:val="left"/>
    </w:lvl>
    <w:lvl w:ilvl="7" w:tplc="E95AC480">
      <w:numFmt w:val="decimal"/>
      <w:lvlText w:val=""/>
      <w:lvlJc w:val="left"/>
    </w:lvl>
    <w:lvl w:ilvl="8" w:tplc="16401AF6">
      <w:numFmt w:val="decimal"/>
      <w:lvlText w:val=""/>
      <w:lvlJc w:val="left"/>
    </w:lvl>
  </w:abstractNum>
  <w:abstractNum w:abstractNumId="1">
    <w:nsid w:val="00000124"/>
    <w:multiLevelType w:val="hybridMultilevel"/>
    <w:tmpl w:val="C9B0EC6C"/>
    <w:lvl w:ilvl="0" w:tplc="8C0AE982">
      <w:start w:val="1"/>
      <w:numFmt w:val="decimal"/>
      <w:lvlText w:val="%1)"/>
      <w:lvlJc w:val="left"/>
    </w:lvl>
    <w:lvl w:ilvl="1" w:tplc="DC2883F8">
      <w:numFmt w:val="decimal"/>
      <w:lvlText w:val=""/>
      <w:lvlJc w:val="left"/>
    </w:lvl>
    <w:lvl w:ilvl="2" w:tplc="4056A140">
      <w:numFmt w:val="decimal"/>
      <w:lvlText w:val=""/>
      <w:lvlJc w:val="left"/>
    </w:lvl>
    <w:lvl w:ilvl="3" w:tplc="8220A8D4">
      <w:numFmt w:val="decimal"/>
      <w:lvlText w:val=""/>
      <w:lvlJc w:val="left"/>
    </w:lvl>
    <w:lvl w:ilvl="4" w:tplc="7854CA60">
      <w:numFmt w:val="decimal"/>
      <w:lvlText w:val=""/>
      <w:lvlJc w:val="left"/>
    </w:lvl>
    <w:lvl w:ilvl="5" w:tplc="584262A8">
      <w:numFmt w:val="decimal"/>
      <w:lvlText w:val=""/>
      <w:lvlJc w:val="left"/>
    </w:lvl>
    <w:lvl w:ilvl="6" w:tplc="56963FE6">
      <w:numFmt w:val="decimal"/>
      <w:lvlText w:val=""/>
      <w:lvlJc w:val="left"/>
    </w:lvl>
    <w:lvl w:ilvl="7" w:tplc="C18EF716">
      <w:numFmt w:val="decimal"/>
      <w:lvlText w:val=""/>
      <w:lvlJc w:val="left"/>
    </w:lvl>
    <w:lvl w:ilvl="8" w:tplc="C59C79E0">
      <w:numFmt w:val="decimal"/>
      <w:lvlText w:val=""/>
      <w:lvlJc w:val="left"/>
    </w:lvl>
  </w:abstractNum>
  <w:abstractNum w:abstractNumId="2">
    <w:nsid w:val="0000074D"/>
    <w:multiLevelType w:val="hybridMultilevel"/>
    <w:tmpl w:val="32BCC89A"/>
    <w:lvl w:ilvl="0" w:tplc="71064E9A">
      <w:start w:val="1"/>
      <w:numFmt w:val="bullet"/>
      <w:lvlText w:val="В"/>
      <w:lvlJc w:val="left"/>
    </w:lvl>
    <w:lvl w:ilvl="1" w:tplc="F050E7B0">
      <w:numFmt w:val="decimal"/>
      <w:lvlText w:val=""/>
      <w:lvlJc w:val="left"/>
    </w:lvl>
    <w:lvl w:ilvl="2" w:tplc="EAF65C2E">
      <w:numFmt w:val="decimal"/>
      <w:lvlText w:val=""/>
      <w:lvlJc w:val="left"/>
    </w:lvl>
    <w:lvl w:ilvl="3" w:tplc="E5021488">
      <w:numFmt w:val="decimal"/>
      <w:lvlText w:val=""/>
      <w:lvlJc w:val="left"/>
    </w:lvl>
    <w:lvl w:ilvl="4" w:tplc="F744945C">
      <w:numFmt w:val="decimal"/>
      <w:lvlText w:val=""/>
      <w:lvlJc w:val="left"/>
    </w:lvl>
    <w:lvl w:ilvl="5" w:tplc="3C501272">
      <w:numFmt w:val="decimal"/>
      <w:lvlText w:val=""/>
      <w:lvlJc w:val="left"/>
    </w:lvl>
    <w:lvl w:ilvl="6" w:tplc="EDB616A4">
      <w:numFmt w:val="decimal"/>
      <w:lvlText w:val=""/>
      <w:lvlJc w:val="left"/>
    </w:lvl>
    <w:lvl w:ilvl="7" w:tplc="04964D32">
      <w:numFmt w:val="decimal"/>
      <w:lvlText w:val=""/>
      <w:lvlJc w:val="left"/>
    </w:lvl>
    <w:lvl w:ilvl="8" w:tplc="00E242F0">
      <w:numFmt w:val="decimal"/>
      <w:lvlText w:val=""/>
      <w:lvlJc w:val="left"/>
    </w:lvl>
  </w:abstractNum>
  <w:abstractNum w:abstractNumId="3">
    <w:nsid w:val="00000F3E"/>
    <w:multiLevelType w:val="hybridMultilevel"/>
    <w:tmpl w:val="C688EA7E"/>
    <w:lvl w:ilvl="0" w:tplc="AA809188">
      <w:start w:val="1"/>
      <w:numFmt w:val="bullet"/>
      <w:lvlText w:val="В"/>
      <w:lvlJc w:val="left"/>
    </w:lvl>
    <w:lvl w:ilvl="1" w:tplc="B448CFB2">
      <w:numFmt w:val="decimal"/>
      <w:lvlText w:val=""/>
      <w:lvlJc w:val="left"/>
    </w:lvl>
    <w:lvl w:ilvl="2" w:tplc="62F00000">
      <w:numFmt w:val="decimal"/>
      <w:lvlText w:val=""/>
      <w:lvlJc w:val="left"/>
    </w:lvl>
    <w:lvl w:ilvl="3" w:tplc="4F722826">
      <w:numFmt w:val="decimal"/>
      <w:lvlText w:val=""/>
      <w:lvlJc w:val="left"/>
    </w:lvl>
    <w:lvl w:ilvl="4" w:tplc="A37E9600">
      <w:numFmt w:val="decimal"/>
      <w:lvlText w:val=""/>
      <w:lvlJc w:val="left"/>
    </w:lvl>
    <w:lvl w:ilvl="5" w:tplc="0B9EF084">
      <w:numFmt w:val="decimal"/>
      <w:lvlText w:val=""/>
      <w:lvlJc w:val="left"/>
    </w:lvl>
    <w:lvl w:ilvl="6" w:tplc="938CC95E">
      <w:numFmt w:val="decimal"/>
      <w:lvlText w:val=""/>
      <w:lvlJc w:val="left"/>
    </w:lvl>
    <w:lvl w:ilvl="7" w:tplc="C21C4C1C">
      <w:numFmt w:val="decimal"/>
      <w:lvlText w:val=""/>
      <w:lvlJc w:val="left"/>
    </w:lvl>
    <w:lvl w:ilvl="8" w:tplc="34807FCA">
      <w:numFmt w:val="decimal"/>
      <w:lvlText w:val=""/>
      <w:lvlJc w:val="left"/>
    </w:lvl>
  </w:abstractNum>
  <w:abstractNum w:abstractNumId="4">
    <w:nsid w:val="00001547"/>
    <w:multiLevelType w:val="hybridMultilevel"/>
    <w:tmpl w:val="AC78FA08"/>
    <w:lvl w:ilvl="0" w:tplc="D2825B90">
      <w:start w:val="1"/>
      <w:numFmt w:val="decimal"/>
      <w:lvlText w:val="%1"/>
      <w:lvlJc w:val="left"/>
    </w:lvl>
    <w:lvl w:ilvl="1" w:tplc="3ED03608">
      <w:start w:val="2"/>
      <w:numFmt w:val="decimal"/>
      <w:lvlText w:val="%2)"/>
      <w:lvlJc w:val="left"/>
    </w:lvl>
    <w:lvl w:ilvl="2" w:tplc="1C9E55E6">
      <w:start w:val="1"/>
      <w:numFmt w:val="decimal"/>
      <w:lvlText w:val="%3"/>
      <w:lvlJc w:val="left"/>
    </w:lvl>
    <w:lvl w:ilvl="3" w:tplc="CC1CE6F8">
      <w:numFmt w:val="decimal"/>
      <w:lvlText w:val=""/>
      <w:lvlJc w:val="left"/>
    </w:lvl>
    <w:lvl w:ilvl="4" w:tplc="54E075FC">
      <w:numFmt w:val="decimal"/>
      <w:lvlText w:val=""/>
      <w:lvlJc w:val="left"/>
    </w:lvl>
    <w:lvl w:ilvl="5" w:tplc="DC7658E6">
      <w:numFmt w:val="decimal"/>
      <w:lvlText w:val=""/>
      <w:lvlJc w:val="left"/>
    </w:lvl>
    <w:lvl w:ilvl="6" w:tplc="03260BC2">
      <w:numFmt w:val="decimal"/>
      <w:lvlText w:val=""/>
      <w:lvlJc w:val="left"/>
    </w:lvl>
    <w:lvl w:ilvl="7" w:tplc="4E50B532">
      <w:numFmt w:val="decimal"/>
      <w:lvlText w:val=""/>
      <w:lvlJc w:val="left"/>
    </w:lvl>
    <w:lvl w:ilvl="8" w:tplc="DD8A7990">
      <w:numFmt w:val="decimal"/>
      <w:lvlText w:val=""/>
      <w:lvlJc w:val="left"/>
    </w:lvl>
  </w:abstractNum>
  <w:abstractNum w:abstractNumId="5">
    <w:nsid w:val="00002D12"/>
    <w:multiLevelType w:val="hybridMultilevel"/>
    <w:tmpl w:val="D15E8CC8"/>
    <w:lvl w:ilvl="0" w:tplc="602CEF40">
      <w:start w:val="1"/>
      <w:numFmt w:val="bullet"/>
      <w:lvlText w:val="и"/>
      <w:lvlJc w:val="left"/>
    </w:lvl>
    <w:lvl w:ilvl="1" w:tplc="EA6267DA">
      <w:start w:val="1"/>
      <w:numFmt w:val="bullet"/>
      <w:lvlText w:val="В"/>
      <w:lvlJc w:val="left"/>
    </w:lvl>
    <w:lvl w:ilvl="2" w:tplc="9EA4904E">
      <w:numFmt w:val="decimal"/>
      <w:lvlText w:val=""/>
      <w:lvlJc w:val="left"/>
    </w:lvl>
    <w:lvl w:ilvl="3" w:tplc="7F347000">
      <w:numFmt w:val="decimal"/>
      <w:lvlText w:val=""/>
      <w:lvlJc w:val="left"/>
    </w:lvl>
    <w:lvl w:ilvl="4" w:tplc="44A86F88">
      <w:numFmt w:val="decimal"/>
      <w:lvlText w:val=""/>
      <w:lvlJc w:val="left"/>
    </w:lvl>
    <w:lvl w:ilvl="5" w:tplc="2FC64504">
      <w:numFmt w:val="decimal"/>
      <w:lvlText w:val=""/>
      <w:lvlJc w:val="left"/>
    </w:lvl>
    <w:lvl w:ilvl="6" w:tplc="24C29350">
      <w:numFmt w:val="decimal"/>
      <w:lvlText w:val=""/>
      <w:lvlJc w:val="left"/>
    </w:lvl>
    <w:lvl w:ilvl="7" w:tplc="E2743B70">
      <w:numFmt w:val="decimal"/>
      <w:lvlText w:val=""/>
      <w:lvlJc w:val="left"/>
    </w:lvl>
    <w:lvl w:ilvl="8" w:tplc="C562DB78">
      <w:numFmt w:val="decimal"/>
      <w:lvlText w:val=""/>
      <w:lvlJc w:val="left"/>
    </w:lvl>
  </w:abstractNum>
  <w:abstractNum w:abstractNumId="6">
    <w:nsid w:val="0000305E"/>
    <w:multiLevelType w:val="hybridMultilevel"/>
    <w:tmpl w:val="F404DD50"/>
    <w:lvl w:ilvl="0" w:tplc="DCAC2D22">
      <w:start w:val="1"/>
      <w:numFmt w:val="bullet"/>
      <w:lvlText w:val="В"/>
      <w:lvlJc w:val="left"/>
    </w:lvl>
    <w:lvl w:ilvl="1" w:tplc="D58E270A">
      <w:numFmt w:val="decimal"/>
      <w:lvlText w:val=""/>
      <w:lvlJc w:val="left"/>
    </w:lvl>
    <w:lvl w:ilvl="2" w:tplc="11984C8A">
      <w:numFmt w:val="decimal"/>
      <w:lvlText w:val=""/>
      <w:lvlJc w:val="left"/>
    </w:lvl>
    <w:lvl w:ilvl="3" w:tplc="CA84BCAC">
      <w:numFmt w:val="decimal"/>
      <w:lvlText w:val=""/>
      <w:lvlJc w:val="left"/>
    </w:lvl>
    <w:lvl w:ilvl="4" w:tplc="9684CD64">
      <w:numFmt w:val="decimal"/>
      <w:lvlText w:val=""/>
      <w:lvlJc w:val="left"/>
    </w:lvl>
    <w:lvl w:ilvl="5" w:tplc="F698B81E">
      <w:numFmt w:val="decimal"/>
      <w:lvlText w:val=""/>
      <w:lvlJc w:val="left"/>
    </w:lvl>
    <w:lvl w:ilvl="6" w:tplc="FE1AB3B8">
      <w:numFmt w:val="decimal"/>
      <w:lvlText w:val=""/>
      <w:lvlJc w:val="left"/>
    </w:lvl>
    <w:lvl w:ilvl="7" w:tplc="1EF88E6A">
      <w:numFmt w:val="decimal"/>
      <w:lvlText w:val=""/>
      <w:lvlJc w:val="left"/>
    </w:lvl>
    <w:lvl w:ilvl="8" w:tplc="EBA4767A">
      <w:numFmt w:val="decimal"/>
      <w:lvlText w:val=""/>
      <w:lvlJc w:val="left"/>
    </w:lvl>
  </w:abstractNum>
  <w:abstractNum w:abstractNumId="7">
    <w:nsid w:val="0000390C"/>
    <w:multiLevelType w:val="hybridMultilevel"/>
    <w:tmpl w:val="18D04288"/>
    <w:lvl w:ilvl="0" w:tplc="CE8078AE">
      <w:start w:val="1"/>
      <w:numFmt w:val="bullet"/>
      <w:lvlText w:val="В"/>
      <w:lvlJc w:val="left"/>
    </w:lvl>
    <w:lvl w:ilvl="1" w:tplc="40E4D6EE">
      <w:numFmt w:val="decimal"/>
      <w:lvlText w:val=""/>
      <w:lvlJc w:val="left"/>
    </w:lvl>
    <w:lvl w:ilvl="2" w:tplc="FA5648D6">
      <w:numFmt w:val="decimal"/>
      <w:lvlText w:val=""/>
      <w:lvlJc w:val="left"/>
    </w:lvl>
    <w:lvl w:ilvl="3" w:tplc="9F3AFB94">
      <w:numFmt w:val="decimal"/>
      <w:lvlText w:val=""/>
      <w:lvlJc w:val="left"/>
    </w:lvl>
    <w:lvl w:ilvl="4" w:tplc="0F2439FC">
      <w:numFmt w:val="decimal"/>
      <w:lvlText w:val=""/>
      <w:lvlJc w:val="left"/>
    </w:lvl>
    <w:lvl w:ilvl="5" w:tplc="F912D33C">
      <w:numFmt w:val="decimal"/>
      <w:lvlText w:val=""/>
      <w:lvlJc w:val="left"/>
    </w:lvl>
    <w:lvl w:ilvl="6" w:tplc="2878C802">
      <w:numFmt w:val="decimal"/>
      <w:lvlText w:val=""/>
      <w:lvlJc w:val="left"/>
    </w:lvl>
    <w:lvl w:ilvl="7" w:tplc="94F2A3D4">
      <w:numFmt w:val="decimal"/>
      <w:lvlText w:val=""/>
      <w:lvlJc w:val="left"/>
    </w:lvl>
    <w:lvl w:ilvl="8" w:tplc="9BD6DED8">
      <w:numFmt w:val="decimal"/>
      <w:lvlText w:val=""/>
      <w:lvlJc w:val="left"/>
    </w:lvl>
  </w:abstractNum>
  <w:abstractNum w:abstractNumId="8">
    <w:nsid w:val="000039B3"/>
    <w:multiLevelType w:val="hybridMultilevel"/>
    <w:tmpl w:val="5F6E8F40"/>
    <w:lvl w:ilvl="0" w:tplc="18AE09D2">
      <w:start w:val="1"/>
      <w:numFmt w:val="bullet"/>
      <w:lvlText w:val="В"/>
      <w:lvlJc w:val="left"/>
    </w:lvl>
    <w:lvl w:ilvl="1" w:tplc="322C2F10">
      <w:numFmt w:val="decimal"/>
      <w:lvlText w:val=""/>
      <w:lvlJc w:val="left"/>
    </w:lvl>
    <w:lvl w:ilvl="2" w:tplc="D764D38A">
      <w:numFmt w:val="decimal"/>
      <w:lvlText w:val=""/>
      <w:lvlJc w:val="left"/>
    </w:lvl>
    <w:lvl w:ilvl="3" w:tplc="E86063EC">
      <w:numFmt w:val="decimal"/>
      <w:lvlText w:val=""/>
      <w:lvlJc w:val="left"/>
    </w:lvl>
    <w:lvl w:ilvl="4" w:tplc="DF4AD0E6">
      <w:numFmt w:val="decimal"/>
      <w:lvlText w:val=""/>
      <w:lvlJc w:val="left"/>
    </w:lvl>
    <w:lvl w:ilvl="5" w:tplc="99FA8F94">
      <w:numFmt w:val="decimal"/>
      <w:lvlText w:val=""/>
      <w:lvlJc w:val="left"/>
    </w:lvl>
    <w:lvl w:ilvl="6" w:tplc="A5D20486">
      <w:numFmt w:val="decimal"/>
      <w:lvlText w:val=""/>
      <w:lvlJc w:val="left"/>
    </w:lvl>
    <w:lvl w:ilvl="7" w:tplc="DFB257EA">
      <w:numFmt w:val="decimal"/>
      <w:lvlText w:val=""/>
      <w:lvlJc w:val="left"/>
    </w:lvl>
    <w:lvl w:ilvl="8" w:tplc="3C62DA4A">
      <w:numFmt w:val="decimal"/>
      <w:lvlText w:val=""/>
      <w:lvlJc w:val="left"/>
    </w:lvl>
  </w:abstractNum>
  <w:abstractNum w:abstractNumId="9">
    <w:nsid w:val="0000440D"/>
    <w:multiLevelType w:val="hybridMultilevel"/>
    <w:tmpl w:val="C6D8EC9E"/>
    <w:lvl w:ilvl="0" w:tplc="1032C10A">
      <w:start w:val="1"/>
      <w:numFmt w:val="bullet"/>
      <w:lvlText w:val="В"/>
      <w:lvlJc w:val="left"/>
    </w:lvl>
    <w:lvl w:ilvl="1" w:tplc="33AA7D08">
      <w:numFmt w:val="decimal"/>
      <w:lvlText w:val=""/>
      <w:lvlJc w:val="left"/>
    </w:lvl>
    <w:lvl w:ilvl="2" w:tplc="30C8B8E8">
      <w:numFmt w:val="decimal"/>
      <w:lvlText w:val=""/>
      <w:lvlJc w:val="left"/>
    </w:lvl>
    <w:lvl w:ilvl="3" w:tplc="39FAA520">
      <w:numFmt w:val="decimal"/>
      <w:lvlText w:val=""/>
      <w:lvlJc w:val="left"/>
    </w:lvl>
    <w:lvl w:ilvl="4" w:tplc="67F48EE0">
      <w:numFmt w:val="decimal"/>
      <w:lvlText w:val=""/>
      <w:lvlJc w:val="left"/>
    </w:lvl>
    <w:lvl w:ilvl="5" w:tplc="9D601B96">
      <w:numFmt w:val="decimal"/>
      <w:lvlText w:val=""/>
      <w:lvlJc w:val="left"/>
    </w:lvl>
    <w:lvl w:ilvl="6" w:tplc="AC945388">
      <w:numFmt w:val="decimal"/>
      <w:lvlText w:val=""/>
      <w:lvlJc w:val="left"/>
    </w:lvl>
    <w:lvl w:ilvl="7" w:tplc="13448EAA">
      <w:numFmt w:val="decimal"/>
      <w:lvlText w:val=""/>
      <w:lvlJc w:val="left"/>
    </w:lvl>
    <w:lvl w:ilvl="8" w:tplc="8F2AC11E">
      <w:numFmt w:val="decimal"/>
      <w:lvlText w:val=""/>
      <w:lvlJc w:val="left"/>
    </w:lvl>
  </w:abstractNum>
  <w:abstractNum w:abstractNumId="10">
    <w:nsid w:val="0000491C"/>
    <w:multiLevelType w:val="hybridMultilevel"/>
    <w:tmpl w:val="58064984"/>
    <w:lvl w:ilvl="0" w:tplc="B05C5BD0">
      <w:start w:val="1"/>
      <w:numFmt w:val="bullet"/>
      <w:lvlText w:val="В"/>
      <w:lvlJc w:val="left"/>
    </w:lvl>
    <w:lvl w:ilvl="1" w:tplc="9766B7C6">
      <w:numFmt w:val="decimal"/>
      <w:lvlText w:val=""/>
      <w:lvlJc w:val="left"/>
    </w:lvl>
    <w:lvl w:ilvl="2" w:tplc="B5063F98">
      <w:numFmt w:val="decimal"/>
      <w:lvlText w:val=""/>
      <w:lvlJc w:val="left"/>
    </w:lvl>
    <w:lvl w:ilvl="3" w:tplc="FE50C6E0">
      <w:numFmt w:val="decimal"/>
      <w:lvlText w:val=""/>
      <w:lvlJc w:val="left"/>
    </w:lvl>
    <w:lvl w:ilvl="4" w:tplc="2064F772">
      <w:numFmt w:val="decimal"/>
      <w:lvlText w:val=""/>
      <w:lvlJc w:val="left"/>
    </w:lvl>
    <w:lvl w:ilvl="5" w:tplc="8F6456C0">
      <w:numFmt w:val="decimal"/>
      <w:lvlText w:val=""/>
      <w:lvlJc w:val="left"/>
    </w:lvl>
    <w:lvl w:ilvl="6" w:tplc="8B9A1AC6">
      <w:numFmt w:val="decimal"/>
      <w:lvlText w:val=""/>
      <w:lvlJc w:val="left"/>
    </w:lvl>
    <w:lvl w:ilvl="7" w:tplc="A73660A4">
      <w:numFmt w:val="decimal"/>
      <w:lvlText w:val=""/>
      <w:lvlJc w:val="left"/>
    </w:lvl>
    <w:lvl w:ilvl="8" w:tplc="CE5669F8">
      <w:numFmt w:val="decimal"/>
      <w:lvlText w:val=""/>
      <w:lvlJc w:val="left"/>
    </w:lvl>
  </w:abstractNum>
  <w:abstractNum w:abstractNumId="11">
    <w:nsid w:val="00004D06"/>
    <w:multiLevelType w:val="hybridMultilevel"/>
    <w:tmpl w:val="DA4ADD0A"/>
    <w:lvl w:ilvl="0" w:tplc="64D8136A">
      <w:start w:val="1"/>
      <w:numFmt w:val="bullet"/>
      <w:lvlText w:val="В"/>
      <w:lvlJc w:val="left"/>
    </w:lvl>
    <w:lvl w:ilvl="1" w:tplc="43EC4842">
      <w:numFmt w:val="decimal"/>
      <w:lvlText w:val=""/>
      <w:lvlJc w:val="left"/>
    </w:lvl>
    <w:lvl w:ilvl="2" w:tplc="6AFCA148">
      <w:numFmt w:val="decimal"/>
      <w:lvlText w:val=""/>
      <w:lvlJc w:val="left"/>
    </w:lvl>
    <w:lvl w:ilvl="3" w:tplc="E34439C2">
      <w:numFmt w:val="decimal"/>
      <w:lvlText w:val=""/>
      <w:lvlJc w:val="left"/>
    </w:lvl>
    <w:lvl w:ilvl="4" w:tplc="3EAA7D84">
      <w:numFmt w:val="decimal"/>
      <w:lvlText w:val=""/>
      <w:lvlJc w:val="left"/>
    </w:lvl>
    <w:lvl w:ilvl="5" w:tplc="B2888B38">
      <w:numFmt w:val="decimal"/>
      <w:lvlText w:val=""/>
      <w:lvlJc w:val="left"/>
    </w:lvl>
    <w:lvl w:ilvl="6" w:tplc="6EE6CDD2">
      <w:numFmt w:val="decimal"/>
      <w:lvlText w:val=""/>
      <w:lvlJc w:val="left"/>
    </w:lvl>
    <w:lvl w:ilvl="7" w:tplc="98BCF9A0">
      <w:numFmt w:val="decimal"/>
      <w:lvlText w:val=""/>
      <w:lvlJc w:val="left"/>
    </w:lvl>
    <w:lvl w:ilvl="8" w:tplc="03A2B706">
      <w:numFmt w:val="decimal"/>
      <w:lvlText w:val=""/>
      <w:lvlJc w:val="left"/>
    </w:lvl>
  </w:abstractNum>
  <w:abstractNum w:abstractNumId="12">
    <w:nsid w:val="00004DB7"/>
    <w:multiLevelType w:val="hybridMultilevel"/>
    <w:tmpl w:val="EF400B0E"/>
    <w:lvl w:ilvl="0" w:tplc="989AEEF6">
      <w:start w:val="1"/>
      <w:numFmt w:val="decimal"/>
      <w:lvlText w:val="%1"/>
      <w:lvlJc w:val="left"/>
    </w:lvl>
    <w:lvl w:ilvl="1" w:tplc="EDC2B858">
      <w:start w:val="1"/>
      <w:numFmt w:val="decimal"/>
      <w:lvlText w:val="%2"/>
      <w:lvlJc w:val="left"/>
    </w:lvl>
    <w:lvl w:ilvl="2" w:tplc="8F567648">
      <w:start w:val="1"/>
      <w:numFmt w:val="decimal"/>
      <w:lvlText w:val="%3)"/>
      <w:lvlJc w:val="left"/>
    </w:lvl>
    <w:lvl w:ilvl="3" w:tplc="4BAEEA7C">
      <w:numFmt w:val="decimal"/>
      <w:lvlText w:val=""/>
      <w:lvlJc w:val="left"/>
    </w:lvl>
    <w:lvl w:ilvl="4" w:tplc="5C244D4C">
      <w:numFmt w:val="decimal"/>
      <w:lvlText w:val=""/>
      <w:lvlJc w:val="left"/>
    </w:lvl>
    <w:lvl w:ilvl="5" w:tplc="C4129EA0">
      <w:numFmt w:val="decimal"/>
      <w:lvlText w:val=""/>
      <w:lvlJc w:val="left"/>
    </w:lvl>
    <w:lvl w:ilvl="6" w:tplc="07688D18">
      <w:numFmt w:val="decimal"/>
      <w:lvlText w:val=""/>
      <w:lvlJc w:val="left"/>
    </w:lvl>
    <w:lvl w:ilvl="7" w:tplc="69904DF8">
      <w:numFmt w:val="decimal"/>
      <w:lvlText w:val=""/>
      <w:lvlJc w:val="left"/>
    </w:lvl>
    <w:lvl w:ilvl="8" w:tplc="8D9E6650">
      <w:numFmt w:val="decimal"/>
      <w:lvlText w:val=""/>
      <w:lvlJc w:val="left"/>
    </w:lvl>
  </w:abstractNum>
  <w:abstractNum w:abstractNumId="13">
    <w:nsid w:val="00004DC8"/>
    <w:multiLevelType w:val="hybridMultilevel"/>
    <w:tmpl w:val="401CC6FE"/>
    <w:lvl w:ilvl="0" w:tplc="9C4A43B6">
      <w:start w:val="1"/>
      <w:numFmt w:val="bullet"/>
      <w:lvlText w:val="В"/>
      <w:lvlJc w:val="left"/>
    </w:lvl>
    <w:lvl w:ilvl="1" w:tplc="2BE2D77E">
      <w:numFmt w:val="decimal"/>
      <w:lvlText w:val=""/>
      <w:lvlJc w:val="left"/>
    </w:lvl>
    <w:lvl w:ilvl="2" w:tplc="874E4EAA">
      <w:numFmt w:val="decimal"/>
      <w:lvlText w:val=""/>
      <w:lvlJc w:val="left"/>
    </w:lvl>
    <w:lvl w:ilvl="3" w:tplc="571E9B64">
      <w:numFmt w:val="decimal"/>
      <w:lvlText w:val=""/>
      <w:lvlJc w:val="left"/>
    </w:lvl>
    <w:lvl w:ilvl="4" w:tplc="CB6C8B66">
      <w:numFmt w:val="decimal"/>
      <w:lvlText w:val=""/>
      <w:lvlJc w:val="left"/>
    </w:lvl>
    <w:lvl w:ilvl="5" w:tplc="5F68A2E0">
      <w:numFmt w:val="decimal"/>
      <w:lvlText w:val=""/>
      <w:lvlJc w:val="left"/>
    </w:lvl>
    <w:lvl w:ilvl="6" w:tplc="FA5C2CA4">
      <w:numFmt w:val="decimal"/>
      <w:lvlText w:val=""/>
      <w:lvlJc w:val="left"/>
    </w:lvl>
    <w:lvl w:ilvl="7" w:tplc="DBE0BC8A">
      <w:numFmt w:val="decimal"/>
      <w:lvlText w:val=""/>
      <w:lvlJc w:val="left"/>
    </w:lvl>
    <w:lvl w:ilvl="8" w:tplc="6ADCD79E">
      <w:numFmt w:val="decimal"/>
      <w:lvlText w:val=""/>
      <w:lvlJc w:val="left"/>
    </w:lvl>
  </w:abstractNum>
  <w:abstractNum w:abstractNumId="14">
    <w:nsid w:val="000054DE"/>
    <w:multiLevelType w:val="hybridMultilevel"/>
    <w:tmpl w:val="26E69D12"/>
    <w:lvl w:ilvl="0" w:tplc="6AA2336E">
      <w:start w:val="3"/>
      <w:numFmt w:val="decimal"/>
      <w:lvlText w:val="%1)"/>
      <w:lvlJc w:val="left"/>
    </w:lvl>
    <w:lvl w:ilvl="1" w:tplc="816463D4">
      <w:start w:val="1"/>
      <w:numFmt w:val="decimal"/>
      <w:lvlText w:val="%2"/>
      <w:lvlJc w:val="left"/>
    </w:lvl>
    <w:lvl w:ilvl="2" w:tplc="4E243D26">
      <w:start w:val="1"/>
      <w:numFmt w:val="decimal"/>
      <w:lvlText w:val="%3"/>
      <w:lvlJc w:val="left"/>
    </w:lvl>
    <w:lvl w:ilvl="3" w:tplc="5656852E">
      <w:numFmt w:val="decimal"/>
      <w:lvlText w:val=""/>
      <w:lvlJc w:val="left"/>
    </w:lvl>
    <w:lvl w:ilvl="4" w:tplc="B1B88912">
      <w:numFmt w:val="decimal"/>
      <w:lvlText w:val=""/>
      <w:lvlJc w:val="left"/>
    </w:lvl>
    <w:lvl w:ilvl="5" w:tplc="EC4E1A34">
      <w:numFmt w:val="decimal"/>
      <w:lvlText w:val=""/>
      <w:lvlJc w:val="left"/>
    </w:lvl>
    <w:lvl w:ilvl="6" w:tplc="964C4C4A">
      <w:numFmt w:val="decimal"/>
      <w:lvlText w:val=""/>
      <w:lvlJc w:val="left"/>
    </w:lvl>
    <w:lvl w:ilvl="7" w:tplc="41C2225C">
      <w:numFmt w:val="decimal"/>
      <w:lvlText w:val=""/>
      <w:lvlJc w:val="left"/>
    </w:lvl>
    <w:lvl w:ilvl="8" w:tplc="A70E6D44">
      <w:numFmt w:val="decimal"/>
      <w:lvlText w:val=""/>
      <w:lvlJc w:val="left"/>
    </w:lvl>
  </w:abstractNum>
  <w:abstractNum w:abstractNumId="15">
    <w:nsid w:val="00006443"/>
    <w:multiLevelType w:val="hybridMultilevel"/>
    <w:tmpl w:val="797E5022"/>
    <w:lvl w:ilvl="0" w:tplc="BECAE932">
      <w:start w:val="1"/>
      <w:numFmt w:val="bullet"/>
      <w:lvlText w:val="В"/>
      <w:lvlJc w:val="left"/>
    </w:lvl>
    <w:lvl w:ilvl="1" w:tplc="D858245E">
      <w:numFmt w:val="decimal"/>
      <w:lvlText w:val=""/>
      <w:lvlJc w:val="left"/>
    </w:lvl>
    <w:lvl w:ilvl="2" w:tplc="7C60EFBC">
      <w:numFmt w:val="decimal"/>
      <w:lvlText w:val=""/>
      <w:lvlJc w:val="left"/>
    </w:lvl>
    <w:lvl w:ilvl="3" w:tplc="9CCE031A">
      <w:numFmt w:val="decimal"/>
      <w:lvlText w:val=""/>
      <w:lvlJc w:val="left"/>
    </w:lvl>
    <w:lvl w:ilvl="4" w:tplc="60A07978">
      <w:numFmt w:val="decimal"/>
      <w:lvlText w:val=""/>
      <w:lvlJc w:val="left"/>
    </w:lvl>
    <w:lvl w:ilvl="5" w:tplc="82C06BDC">
      <w:numFmt w:val="decimal"/>
      <w:lvlText w:val=""/>
      <w:lvlJc w:val="left"/>
    </w:lvl>
    <w:lvl w:ilvl="6" w:tplc="54940A34">
      <w:numFmt w:val="decimal"/>
      <w:lvlText w:val=""/>
      <w:lvlJc w:val="left"/>
    </w:lvl>
    <w:lvl w:ilvl="7" w:tplc="BBDECDC4">
      <w:numFmt w:val="decimal"/>
      <w:lvlText w:val=""/>
      <w:lvlJc w:val="left"/>
    </w:lvl>
    <w:lvl w:ilvl="8" w:tplc="7B26CE50">
      <w:numFmt w:val="decimal"/>
      <w:lvlText w:val=""/>
      <w:lvlJc w:val="left"/>
    </w:lvl>
  </w:abstractNum>
  <w:abstractNum w:abstractNumId="16">
    <w:nsid w:val="000066BB"/>
    <w:multiLevelType w:val="hybridMultilevel"/>
    <w:tmpl w:val="63461054"/>
    <w:lvl w:ilvl="0" w:tplc="DB5AC6B4">
      <w:numFmt w:val="decimal"/>
      <w:lvlText w:val="%1)"/>
      <w:lvlJc w:val="left"/>
    </w:lvl>
    <w:lvl w:ilvl="1" w:tplc="A42CAB0C">
      <w:numFmt w:val="decimal"/>
      <w:lvlText w:val="%2."/>
      <w:lvlJc w:val="left"/>
    </w:lvl>
    <w:lvl w:ilvl="2" w:tplc="711CB876">
      <w:start w:val="1"/>
      <w:numFmt w:val="bullet"/>
      <w:lvlText w:val="В"/>
      <w:lvlJc w:val="left"/>
    </w:lvl>
    <w:lvl w:ilvl="3" w:tplc="FC921602">
      <w:numFmt w:val="decimal"/>
      <w:lvlText w:val=""/>
      <w:lvlJc w:val="left"/>
    </w:lvl>
    <w:lvl w:ilvl="4" w:tplc="B69A9F34">
      <w:numFmt w:val="decimal"/>
      <w:lvlText w:val=""/>
      <w:lvlJc w:val="left"/>
    </w:lvl>
    <w:lvl w:ilvl="5" w:tplc="1818B278">
      <w:numFmt w:val="decimal"/>
      <w:lvlText w:val=""/>
      <w:lvlJc w:val="left"/>
    </w:lvl>
    <w:lvl w:ilvl="6" w:tplc="18689602">
      <w:numFmt w:val="decimal"/>
      <w:lvlText w:val=""/>
      <w:lvlJc w:val="left"/>
    </w:lvl>
    <w:lvl w:ilvl="7" w:tplc="3A042600">
      <w:numFmt w:val="decimal"/>
      <w:lvlText w:val=""/>
      <w:lvlJc w:val="left"/>
    </w:lvl>
    <w:lvl w:ilvl="8" w:tplc="408212A0">
      <w:numFmt w:val="decimal"/>
      <w:lvlText w:val=""/>
      <w:lvlJc w:val="left"/>
    </w:lvl>
  </w:abstractNum>
  <w:abstractNum w:abstractNumId="17">
    <w:nsid w:val="00007E87"/>
    <w:multiLevelType w:val="hybridMultilevel"/>
    <w:tmpl w:val="B6BA922E"/>
    <w:lvl w:ilvl="0" w:tplc="573ACDFE">
      <w:start w:val="1"/>
      <w:numFmt w:val="bullet"/>
      <w:lvlText w:val="-"/>
      <w:lvlJc w:val="left"/>
    </w:lvl>
    <w:lvl w:ilvl="1" w:tplc="10A6165A">
      <w:numFmt w:val="decimal"/>
      <w:lvlText w:val=""/>
      <w:lvlJc w:val="left"/>
    </w:lvl>
    <w:lvl w:ilvl="2" w:tplc="EAB6DE3E">
      <w:numFmt w:val="decimal"/>
      <w:lvlText w:val=""/>
      <w:lvlJc w:val="left"/>
    </w:lvl>
    <w:lvl w:ilvl="3" w:tplc="7ECE04CE">
      <w:numFmt w:val="decimal"/>
      <w:lvlText w:val=""/>
      <w:lvlJc w:val="left"/>
    </w:lvl>
    <w:lvl w:ilvl="4" w:tplc="B7E45E2A">
      <w:numFmt w:val="decimal"/>
      <w:lvlText w:val=""/>
      <w:lvlJc w:val="left"/>
    </w:lvl>
    <w:lvl w:ilvl="5" w:tplc="E6BEAB34">
      <w:numFmt w:val="decimal"/>
      <w:lvlText w:val=""/>
      <w:lvlJc w:val="left"/>
    </w:lvl>
    <w:lvl w:ilvl="6" w:tplc="6400E4EC">
      <w:numFmt w:val="decimal"/>
      <w:lvlText w:val=""/>
      <w:lvlJc w:val="left"/>
    </w:lvl>
    <w:lvl w:ilvl="7" w:tplc="CA128A80">
      <w:numFmt w:val="decimal"/>
      <w:lvlText w:val=""/>
      <w:lvlJc w:val="left"/>
    </w:lvl>
    <w:lvl w:ilvl="8" w:tplc="C1042718">
      <w:numFmt w:val="decimal"/>
      <w:lvlText w:val=""/>
      <w:lvlJc w:val="left"/>
    </w:lvl>
  </w:abstractNum>
  <w:num w:numId="1">
    <w:abstractNumId w:val="17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76"/>
    <w:rsid w:val="00092BD6"/>
    <w:rsid w:val="002310A7"/>
    <w:rsid w:val="002735A8"/>
    <w:rsid w:val="0027419E"/>
    <w:rsid w:val="00390598"/>
    <w:rsid w:val="003C7B90"/>
    <w:rsid w:val="003E4628"/>
    <w:rsid w:val="004B73BD"/>
    <w:rsid w:val="00520F5A"/>
    <w:rsid w:val="00756D4E"/>
    <w:rsid w:val="007612E2"/>
    <w:rsid w:val="00790F91"/>
    <w:rsid w:val="00792476"/>
    <w:rsid w:val="008A3073"/>
    <w:rsid w:val="009B12BA"/>
    <w:rsid w:val="009C04F7"/>
    <w:rsid w:val="00A911D9"/>
    <w:rsid w:val="00A92B21"/>
    <w:rsid w:val="00B66886"/>
    <w:rsid w:val="00CE6ED8"/>
    <w:rsid w:val="00D32E90"/>
    <w:rsid w:val="00DD79B2"/>
    <w:rsid w:val="00E634EB"/>
    <w:rsid w:val="00EC6DDA"/>
    <w:rsid w:val="00F36499"/>
    <w:rsid w:val="00FA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2B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2B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20</Pages>
  <Words>5593</Words>
  <Characters>31884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14</cp:revision>
  <cp:lastPrinted>2021-02-11T04:14:00Z</cp:lastPrinted>
  <dcterms:created xsi:type="dcterms:W3CDTF">2020-09-21T08:47:00Z</dcterms:created>
  <dcterms:modified xsi:type="dcterms:W3CDTF">2021-02-17T09:03:00Z</dcterms:modified>
</cp:coreProperties>
</file>